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678E" w14:textId="77777777" w:rsidR="00A80E16" w:rsidRDefault="00A80E16" w:rsidP="00A80E16">
      <w:pPr>
        <w:pStyle w:val="BodyText"/>
        <w:jc w:val="center"/>
      </w:pPr>
    </w:p>
    <w:p w14:paraId="3C0E6A1C" w14:textId="77777777" w:rsidR="00A80E16" w:rsidRDefault="00A80E16" w:rsidP="0052774A">
      <w:pPr>
        <w:pBdr>
          <w:top w:val="single" w:sz="12" w:space="1" w:color="auto"/>
          <w:left w:val="single" w:sz="12" w:space="4" w:color="auto"/>
          <w:bottom w:val="single" w:sz="12" w:space="1" w:color="auto"/>
          <w:right w:val="single" w:sz="12" w:space="4" w:color="auto"/>
        </w:pBdr>
        <w:shd w:val="clear" w:color="auto" w:fill="E6E6E6"/>
        <w:jc w:val="center"/>
      </w:pPr>
      <w:r>
        <w:rPr>
          <w:b/>
          <w:bCs/>
          <w:sz w:val="28"/>
          <w:shd w:val="clear" w:color="auto" w:fill="F3F3F3"/>
        </w:rPr>
        <w:t xml:space="preserve">EMPLOYMENT PRACTICES </w:t>
      </w:r>
      <w:r w:rsidR="0052774A">
        <w:rPr>
          <w:b/>
          <w:bCs/>
          <w:sz w:val="28"/>
          <w:shd w:val="clear" w:color="auto" w:fill="F3F3F3"/>
        </w:rPr>
        <w:t xml:space="preserve">BEST PRACTICES </w:t>
      </w:r>
      <w:r w:rsidR="00CD7198">
        <w:rPr>
          <w:b/>
          <w:bCs/>
          <w:sz w:val="28"/>
          <w:shd w:val="clear" w:color="auto" w:fill="F3F3F3"/>
        </w:rPr>
        <w:t>CHECKLIST</w:t>
      </w:r>
    </w:p>
    <w:p w14:paraId="10097E81" w14:textId="77777777" w:rsidR="00A80E16" w:rsidRDefault="00A80E16" w:rsidP="00A80E16">
      <w:pPr>
        <w:jc w:val="center"/>
        <w:rPr>
          <w:b/>
          <w:bCs/>
          <w:sz w:val="28"/>
        </w:rPr>
      </w:pPr>
    </w:p>
    <w:p w14:paraId="5746D588" w14:textId="77777777" w:rsidR="00A80E16" w:rsidRDefault="00A80E16" w:rsidP="00A80E16">
      <w:pPr>
        <w:jc w:val="center"/>
        <w:rPr>
          <w:b/>
          <w:bCs/>
          <w:sz w:val="28"/>
        </w:rPr>
      </w:pPr>
    </w:p>
    <w:p w14:paraId="537AA4DC" w14:textId="77777777" w:rsidR="00A80E16" w:rsidRDefault="00A80E16" w:rsidP="00A80E16">
      <w:pPr>
        <w:rPr>
          <w:b/>
          <w:bCs/>
          <w:sz w:val="28"/>
        </w:rPr>
      </w:pPr>
      <w:r>
        <w:t xml:space="preserve">Name of Municipality or Authority: </w:t>
      </w:r>
      <w:r>
        <w:rPr>
          <w:b/>
          <w:bCs/>
          <w:sz w:val="28"/>
        </w:rPr>
        <w:t>____________________________________</w:t>
      </w:r>
    </w:p>
    <w:p w14:paraId="23137FB0" w14:textId="77777777" w:rsidR="00A80E16" w:rsidRDefault="00A80E16" w:rsidP="00A80E16">
      <w:pPr>
        <w:jc w:val="both"/>
      </w:pPr>
    </w:p>
    <w:p w14:paraId="3E164EC4" w14:textId="77777777" w:rsidR="008D2436" w:rsidRPr="008D2436" w:rsidRDefault="008D2436" w:rsidP="00A80E16">
      <w:pPr>
        <w:jc w:val="both"/>
        <w:rPr>
          <w:b/>
          <w:u w:val="single"/>
        </w:rPr>
      </w:pPr>
      <w:r w:rsidRPr="008D2436">
        <w:rPr>
          <w:b/>
          <w:u w:val="single"/>
        </w:rPr>
        <w:t xml:space="preserve">SECTION ONE:  </w:t>
      </w:r>
    </w:p>
    <w:p w14:paraId="78D88825" w14:textId="77777777" w:rsidR="00A80E16" w:rsidRDefault="00A80E16" w:rsidP="002E59A0">
      <w:pPr>
        <w:numPr>
          <w:ilvl w:val="0"/>
          <w:numId w:val="1"/>
        </w:numPr>
        <w:jc w:val="both"/>
      </w:pPr>
      <w:r>
        <w:t xml:space="preserve">Adopt and distribute to managerial/supervisory employees the Personnel Policies and Procedures Manual: </w:t>
      </w:r>
    </w:p>
    <w:p w14:paraId="25EBF691" w14:textId="77777777" w:rsidR="00A80E16" w:rsidRDefault="00A80E16" w:rsidP="00A80E16">
      <w:pPr>
        <w:ind w:left="720"/>
        <w:jc w:val="both"/>
      </w:pPr>
      <w:r>
        <w:t xml:space="preserve">Required </w:t>
      </w:r>
      <w:r w:rsidR="008D2436">
        <w:t>Policies to be included in Manual</w:t>
      </w:r>
      <w:r>
        <w:t xml:space="preserve">: </w:t>
      </w:r>
    </w:p>
    <w:p w14:paraId="685EEDB8" w14:textId="77777777" w:rsidR="00A80E16" w:rsidRDefault="00A80E16" w:rsidP="00EB74C2">
      <w:pPr>
        <w:ind w:left="1440"/>
        <w:jc w:val="both"/>
      </w:pPr>
    </w:p>
    <w:p w14:paraId="1CD28BE7" w14:textId="77777777" w:rsidR="00EB74C2" w:rsidRDefault="00EB74C2" w:rsidP="00EB74C2">
      <w:pPr>
        <w:pStyle w:val="ListParagraph"/>
        <w:numPr>
          <w:ilvl w:val="0"/>
          <w:numId w:val="4"/>
        </w:numPr>
        <w:ind w:left="2520"/>
        <w:jc w:val="both"/>
        <w:sectPr w:rsidR="00EB74C2">
          <w:pgSz w:w="12240" w:h="15840"/>
          <w:pgMar w:top="1440" w:right="1440" w:bottom="1440" w:left="1440" w:header="720" w:footer="720" w:gutter="0"/>
          <w:cols w:space="720"/>
          <w:docGrid w:linePitch="360"/>
        </w:sectPr>
      </w:pPr>
    </w:p>
    <w:p w14:paraId="544DF183" w14:textId="77777777" w:rsidR="00EB74C2" w:rsidRPr="00EB74C2" w:rsidRDefault="00EB74C2" w:rsidP="00EB74C2">
      <w:pPr>
        <w:pStyle w:val="ListParagraph"/>
        <w:numPr>
          <w:ilvl w:val="0"/>
          <w:numId w:val="4"/>
        </w:numPr>
        <w:ind w:left="2520"/>
      </w:pPr>
      <w:r w:rsidRPr="00EB74C2">
        <w:t>Equal Employment Opportunity Policy</w:t>
      </w:r>
    </w:p>
    <w:p w14:paraId="4D370B33" w14:textId="77777777" w:rsidR="00A80E16" w:rsidRPr="00EB74C2" w:rsidRDefault="00A80E16" w:rsidP="00EB74C2">
      <w:pPr>
        <w:pStyle w:val="ListParagraph"/>
        <w:numPr>
          <w:ilvl w:val="0"/>
          <w:numId w:val="4"/>
        </w:numPr>
        <w:ind w:left="2520"/>
      </w:pPr>
      <w:r w:rsidRPr="00EB74C2">
        <w:t>Americans with Disabilities Act Policy</w:t>
      </w:r>
    </w:p>
    <w:p w14:paraId="53B590D9" w14:textId="77777777" w:rsidR="00A80E16" w:rsidRPr="00EB74C2" w:rsidRDefault="00A80E16" w:rsidP="00EB74C2">
      <w:pPr>
        <w:pStyle w:val="ListParagraph"/>
        <w:numPr>
          <w:ilvl w:val="0"/>
          <w:numId w:val="4"/>
        </w:numPr>
        <w:ind w:left="2520"/>
      </w:pPr>
      <w:r w:rsidRPr="00EB74C2">
        <w:t>Contagious or Life Threatening Illnesses Policy</w:t>
      </w:r>
    </w:p>
    <w:p w14:paraId="7782AF31" w14:textId="77777777" w:rsidR="00A80E16" w:rsidRPr="001A7459" w:rsidRDefault="00A80E16" w:rsidP="00EB74C2">
      <w:pPr>
        <w:pStyle w:val="ListParagraph"/>
        <w:numPr>
          <w:ilvl w:val="0"/>
          <w:numId w:val="4"/>
        </w:numPr>
        <w:ind w:left="2520"/>
      </w:pPr>
      <w:r w:rsidRPr="001A7459">
        <w:t>Safety Policy</w:t>
      </w:r>
    </w:p>
    <w:p w14:paraId="6B87ED40" w14:textId="77777777" w:rsidR="008D2436" w:rsidRPr="001A7459" w:rsidRDefault="00071316" w:rsidP="00EB74C2">
      <w:pPr>
        <w:pStyle w:val="ListParagraph"/>
        <w:numPr>
          <w:ilvl w:val="0"/>
          <w:numId w:val="4"/>
        </w:numPr>
        <w:ind w:left="2520"/>
      </w:pPr>
      <w:r w:rsidRPr="001A7459">
        <w:t xml:space="preserve">Alcohol and Drug-Free Workplace </w:t>
      </w:r>
    </w:p>
    <w:p w14:paraId="58A5933B" w14:textId="77777777" w:rsidR="00A80E16" w:rsidRPr="001A7459" w:rsidRDefault="00A80E16" w:rsidP="00EB74C2">
      <w:pPr>
        <w:pStyle w:val="ListParagraph"/>
        <w:numPr>
          <w:ilvl w:val="0"/>
          <w:numId w:val="4"/>
        </w:numPr>
        <w:ind w:left="2520"/>
      </w:pPr>
      <w:r w:rsidRPr="001A7459">
        <w:t>Workplace Violence Policy</w:t>
      </w:r>
    </w:p>
    <w:p w14:paraId="630E1653" w14:textId="77777777" w:rsidR="00EB74C2" w:rsidRPr="00EB74C2" w:rsidRDefault="00EB74C2" w:rsidP="00EB74C2">
      <w:pPr>
        <w:pStyle w:val="ListParagraph"/>
        <w:numPr>
          <w:ilvl w:val="0"/>
          <w:numId w:val="4"/>
        </w:numPr>
        <w:ind w:left="2520"/>
      </w:pPr>
      <w:r w:rsidRPr="00EB74C2">
        <w:t>Policy Against Harassment</w:t>
      </w:r>
    </w:p>
    <w:p w14:paraId="2E7B4A77" w14:textId="77777777" w:rsidR="00A80E16" w:rsidRPr="00EB74C2" w:rsidRDefault="00A80E16" w:rsidP="00EB74C2">
      <w:pPr>
        <w:pStyle w:val="ListParagraph"/>
        <w:numPr>
          <w:ilvl w:val="0"/>
          <w:numId w:val="4"/>
        </w:numPr>
        <w:ind w:left="2520"/>
      </w:pPr>
      <w:r w:rsidRPr="00EB74C2">
        <w:t>Whistle Blower Policy</w:t>
      </w:r>
    </w:p>
    <w:p w14:paraId="4AE488AD" w14:textId="77777777" w:rsidR="00EB74C2" w:rsidRPr="00EB74C2" w:rsidRDefault="00EB74C2" w:rsidP="00EB74C2">
      <w:pPr>
        <w:pStyle w:val="ListParagraph"/>
        <w:numPr>
          <w:ilvl w:val="0"/>
          <w:numId w:val="4"/>
        </w:numPr>
        <w:ind w:left="2520"/>
      </w:pPr>
      <w:r w:rsidRPr="00EB74C2">
        <w:t>Overtime</w:t>
      </w:r>
    </w:p>
    <w:p w14:paraId="3C5C3FB2" w14:textId="77777777" w:rsidR="00A80E16" w:rsidRPr="00EB74C2" w:rsidRDefault="00071316" w:rsidP="00EB74C2">
      <w:pPr>
        <w:pStyle w:val="ListParagraph"/>
        <w:numPr>
          <w:ilvl w:val="0"/>
          <w:numId w:val="4"/>
        </w:numPr>
        <w:ind w:left="2520"/>
      </w:pPr>
      <w:r w:rsidRPr="00EB74C2">
        <w:t>Confidentiality of</w:t>
      </w:r>
      <w:r w:rsidR="00A80E16" w:rsidRPr="00EB74C2">
        <w:t xml:space="preserve"> Personnel Files </w:t>
      </w:r>
    </w:p>
    <w:p w14:paraId="3A046A41" w14:textId="77777777" w:rsidR="00A80E16" w:rsidRPr="00EB74C2" w:rsidRDefault="00A80E16" w:rsidP="00EB74C2">
      <w:pPr>
        <w:pStyle w:val="ListParagraph"/>
        <w:numPr>
          <w:ilvl w:val="0"/>
          <w:numId w:val="4"/>
        </w:numPr>
        <w:ind w:left="2520"/>
      </w:pPr>
      <w:r w:rsidRPr="00EB74C2">
        <w:t>Political Activity Policy</w:t>
      </w:r>
    </w:p>
    <w:p w14:paraId="566D0A3E" w14:textId="77777777" w:rsidR="00A80E16" w:rsidRPr="00EB74C2" w:rsidRDefault="00071316" w:rsidP="00EB74C2">
      <w:pPr>
        <w:pStyle w:val="ListParagraph"/>
        <w:numPr>
          <w:ilvl w:val="0"/>
          <w:numId w:val="4"/>
        </w:numPr>
        <w:ind w:left="2520"/>
      </w:pPr>
      <w:r w:rsidRPr="00EB74C2">
        <w:t xml:space="preserve">Performance </w:t>
      </w:r>
      <w:r w:rsidR="00A80E16" w:rsidRPr="00EB74C2">
        <w:t>Evaluation Policy</w:t>
      </w:r>
    </w:p>
    <w:p w14:paraId="302EC311" w14:textId="77777777" w:rsidR="008D2436" w:rsidRPr="00EB74C2" w:rsidRDefault="00071316" w:rsidP="00EB74C2">
      <w:pPr>
        <w:pStyle w:val="ListParagraph"/>
        <w:numPr>
          <w:ilvl w:val="0"/>
          <w:numId w:val="4"/>
        </w:numPr>
        <w:ind w:left="2520"/>
      </w:pPr>
      <w:r w:rsidRPr="00EB74C2">
        <w:t>Discipline and Termination Policy</w:t>
      </w:r>
      <w:r w:rsidRPr="00EB74C2" w:rsidDel="00071316">
        <w:t xml:space="preserve"> </w:t>
      </w:r>
    </w:p>
    <w:p w14:paraId="0CFE3527" w14:textId="77777777" w:rsidR="00A80E16" w:rsidRPr="00EB74C2" w:rsidRDefault="007F70ED" w:rsidP="00EB74C2">
      <w:pPr>
        <w:pStyle w:val="ListParagraph"/>
        <w:numPr>
          <w:ilvl w:val="0"/>
          <w:numId w:val="4"/>
        </w:numPr>
        <w:ind w:left="2520"/>
      </w:pPr>
      <w:r w:rsidRPr="00EB74C2">
        <w:t>Use of Employer Vehicles</w:t>
      </w:r>
      <w:r w:rsidR="00A80E16" w:rsidRPr="00EB74C2">
        <w:t xml:space="preserve"> Policy</w:t>
      </w:r>
      <w:r w:rsidR="00EB74C2" w:rsidRPr="00EB74C2">
        <w:t xml:space="preserve"> (Non-Law Enforcement)</w:t>
      </w:r>
    </w:p>
    <w:p w14:paraId="0F49C1B5" w14:textId="77777777" w:rsidR="00635BFA" w:rsidRPr="00EB74C2" w:rsidRDefault="00000000" w:rsidP="00EB74C2">
      <w:pPr>
        <w:pStyle w:val="ListParagraph"/>
        <w:numPr>
          <w:ilvl w:val="0"/>
          <w:numId w:val="4"/>
        </w:numPr>
        <w:ind w:left="2520"/>
      </w:pPr>
      <w:hyperlink w:anchor="_Toc27408872" w:history="1">
        <w:r w:rsidR="00635BFA" w:rsidRPr="00EB74C2">
          <w:t>Computer Use, Electronic Mail, and Internet Policy</w:t>
        </w:r>
      </w:hyperlink>
    </w:p>
    <w:p w14:paraId="1B98FA7F" w14:textId="77777777" w:rsidR="00A80E16" w:rsidRPr="00EB74C2" w:rsidRDefault="008D2436" w:rsidP="00EB74C2">
      <w:pPr>
        <w:pStyle w:val="ListParagraph"/>
        <w:numPr>
          <w:ilvl w:val="0"/>
          <w:numId w:val="4"/>
        </w:numPr>
        <w:ind w:left="2520"/>
      </w:pPr>
      <w:r w:rsidRPr="00EB74C2">
        <w:t>F</w:t>
      </w:r>
      <w:r w:rsidR="00A80E16" w:rsidRPr="00EB74C2">
        <w:t>amily and Medical Leave Act Policy</w:t>
      </w:r>
    </w:p>
    <w:p w14:paraId="56CEA763" w14:textId="77777777" w:rsidR="00EB74C2" w:rsidRPr="00EB74C2" w:rsidRDefault="00EB74C2" w:rsidP="00EB74C2">
      <w:pPr>
        <w:pStyle w:val="ListParagraph"/>
        <w:numPr>
          <w:ilvl w:val="0"/>
          <w:numId w:val="4"/>
        </w:numPr>
        <w:ind w:left="2520"/>
      </w:pPr>
      <w:r w:rsidRPr="00EB74C2">
        <w:t>New Jersey Family Leave</w:t>
      </w:r>
    </w:p>
    <w:p w14:paraId="50F86538" w14:textId="77777777" w:rsidR="00A80E16" w:rsidRPr="00EB74C2" w:rsidRDefault="00A80E16" w:rsidP="00EB74C2">
      <w:pPr>
        <w:pStyle w:val="ListParagraph"/>
        <w:numPr>
          <w:ilvl w:val="0"/>
          <w:numId w:val="4"/>
        </w:numPr>
        <w:ind w:left="2520"/>
      </w:pPr>
      <w:r w:rsidRPr="00EB74C2">
        <w:t>Military Leave Policy</w:t>
      </w:r>
    </w:p>
    <w:p w14:paraId="644FF088" w14:textId="77777777" w:rsidR="00A80E16" w:rsidRPr="00EB74C2" w:rsidRDefault="00A80E16" w:rsidP="00EB74C2">
      <w:pPr>
        <w:pStyle w:val="ListParagraph"/>
        <w:numPr>
          <w:ilvl w:val="0"/>
          <w:numId w:val="4"/>
        </w:numPr>
        <w:ind w:left="2520"/>
      </w:pPr>
      <w:r w:rsidRPr="00EB74C2">
        <w:t xml:space="preserve">Domestic </w:t>
      </w:r>
      <w:r w:rsidR="00EB74C2" w:rsidRPr="00EB74C2">
        <w:t xml:space="preserve">Violence </w:t>
      </w:r>
      <w:r w:rsidRPr="00EB74C2">
        <w:t>Abuse Leave Policy</w:t>
      </w:r>
    </w:p>
    <w:p w14:paraId="69CB6D6A" w14:textId="77777777" w:rsidR="00EB74C2" w:rsidRDefault="00A80E16" w:rsidP="00EB74C2">
      <w:pPr>
        <w:pStyle w:val="ListParagraph"/>
        <w:numPr>
          <w:ilvl w:val="0"/>
          <w:numId w:val="4"/>
        </w:numPr>
        <w:ind w:left="2520"/>
      </w:pPr>
      <w:r w:rsidRPr="00EB74C2">
        <w:t>Employment Reference</w:t>
      </w:r>
    </w:p>
    <w:p w14:paraId="3C317DCF" w14:textId="77777777" w:rsidR="00770977" w:rsidRDefault="00770977" w:rsidP="00EB74C2">
      <w:pPr>
        <w:pStyle w:val="ListParagraph"/>
        <w:numPr>
          <w:ilvl w:val="0"/>
          <w:numId w:val="4"/>
        </w:numPr>
        <w:ind w:left="2520"/>
      </w:pPr>
      <w:r>
        <w:t>Protection and Safe Treatment of Minors</w:t>
      </w:r>
    </w:p>
    <w:p w14:paraId="51B4432B" w14:textId="77777777" w:rsidR="00770977" w:rsidRDefault="00770977" w:rsidP="00770977">
      <w:pPr>
        <w:sectPr w:rsidR="00770977" w:rsidSect="00EB74C2">
          <w:type w:val="continuous"/>
          <w:pgSz w:w="12240" w:h="15840"/>
          <w:pgMar w:top="1440" w:right="0" w:bottom="1440" w:left="0" w:header="720" w:footer="720" w:gutter="0"/>
          <w:cols w:space="720"/>
          <w:docGrid w:linePitch="360"/>
        </w:sectPr>
      </w:pPr>
    </w:p>
    <w:p w14:paraId="0B81A1B7" w14:textId="77777777" w:rsidR="00EB74C2" w:rsidRDefault="00EB74C2" w:rsidP="00EB74C2">
      <w:pPr>
        <w:pStyle w:val="ListParagraph"/>
        <w:numPr>
          <w:ilvl w:val="0"/>
          <w:numId w:val="4"/>
        </w:numPr>
        <w:sectPr w:rsidR="00EB74C2" w:rsidSect="00EB74C2">
          <w:type w:val="continuous"/>
          <w:pgSz w:w="12240" w:h="15840"/>
          <w:pgMar w:top="1440" w:right="0" w:bottom="1440" w:left="0" w:header="720" w:footer="720" w:gutter="0"/>
          <w:cols w:num="2" w:space="720"/>
          <w:docGrid w:linePitch="360"/>
        </w:sectPr>
      </w:pPr>
    </w:p>
    <w:p w14:paraId="07259BD6" w14:textId="77777777" w:rsidR="00A80E16" w:rsidRDefault="00A80E16" w:rsidP="00A80E16">
      <w:pPr>
        <w:jc w:val="both"/>
      </w:pPr>
    </w:p>
    <w:p w14:paraId="48D8169E" w14:textId="77777777" w:rsidR="008D2436" w:rsidRPr="008D2436" w:rsidRDefault="008D2436" w:rsidP="008D2436">
      <w:pPr>
        <w:jc w:val="both"/>
        <w:rPr>
          <w:b/>
          <w:u w:val="single"/>
        </w:rPr>
      </w:pPr>
      <w:r w:rsidRPr="008D2436">
        <w:rPr>
          <w:b/>
          <w:u w:val="single"/>
        </w:rPr>
        <w:t xml:space="preserve">SECTION TWO:  </w:t>
      </w:r>
    </w:p>
    <w:p w14:paraId="24E875E1" w14:textId="77777777" w:rsidR="00A80E16" w:rsidRDefault="00A80E16" w:rsidP="008D2436">
      <w:pPr>
        <w:pStyle w:val="ListParagraph"/>
        <w:numPr>
          <w:ilvl w:val="0"/>
          <w:numId w:val="3"/>
        </w:numPr>
        <w:jc w:val="both"/>
      </w:pPr>
      <w:r>
        <w:t>Distribute a notice concerning the Conscientious Employee Protection Act to all personnel</w:t>
      </w:r>
    </w:p>
    <w:p w14:paraId="04FF0159" w14:textId="77777777" w:rsidR="00CD7198" w:rsidRDefault="00A80E16" w:rsidP="003477EF">
      <w:pPr>
        <w:pStyle w:val="ListParagraph"/>
        <w:numPr>
          <w:ilvl w:val="0"/>
          <w:numId w:val="3"/>
        </w:numPr>
        <w:jc w:val="both"/>
      </w:pPr>
      <w:r>
        <w:t xml:space="preserve">Adopt and distribute the Employee Handbook: </w:t>
      </w:r>
    </w:p>
    <w:p w14:paraId="45E3672F" w14:textId="77777777" w:rsidR="008D2436" w:rsidRDefault="00A80E16" w:rsidP="003477EF">
      <w:pPr>
        <w:pStyle w:val="ListParagraph"/>
        <w:numPr>
          <w:ilvl w:val="0"/>
          <w:numId w:val="3"/>
        </w:numPr>
        <w:jc w:val="both"/>
      </w:pPr>
      <w:r>
        <w:t>Adopt the model civil rights resolution (municipalities only).</w:t>
      </w:r>
    </w:p>
    <w:p w14:paraId="3FFA443A" w14:textId="77777777" w:rsidR="00A80E16" w:rsidRDefault="00A80E16" w:rsidP="008D2436">
      <w:pPr>
        <w:pStyle w:val="ListParagraph"/>
        <w:numPr>
          <w:ilvl w:val="0"/>
          <w:numId w:val="3"/>
        </w:numPr>
        <w:jc w:val="both"/>
      </w:pPr>
      <w:r>
        <w:t>Train managerial and supervisory personnel:</w:t>
      </w:r>
    </w:p>
    <w:p w14:paraId="7F1829DA" w14:textId="77777777" w:rsidR="00A80E16" w:rsidRDefault="008D2436" w:rsidP="008D2436">
      <w:pPr>
        <w:pStyle w:val="ListParagraph"/>
        <w:numPr>
          <w:ilvl w:val="0"/>
          <w:numId w:val="3"/>
        </w:numPr>
        <w:jc w:val="both"/>
      </w:pPr>
      <w:r>
        <w:t>H</w:t>
      </w:r>
      <w:r w:rsidR="00A80E16">
        <w:t xml:space="preserve">ave Police Chief, Deputy Chief, Public Safety Director, Captains &amp; Lieutenants complete </w:t>
      </w:r>
      <w:r>
        <w:t>the special EPL training course (municipalities only)</w:t>
      </w:r>
    </w:p>
    <w:p w14:paraId="5D0A86A8" w14:textId="77777777" w:rsidR="008D2436" w:rsidRDefault="00A80E16" w:rsidP="008D2436">
      <w:pPr>
        <w:pStyle w:val="ListParagraph"/>
        <w:numPr>
          <w:ilvl w:val="0"/>
          <w:numId w:val="3"/>
        </w:numPr>
        <w:jc w:val="both"/>
      </w:pPr>
      <w:r>
        <w:t>Offer Anti-Harassment training to all other personnel:</w:t>
      </w:r>
    </w:p>
    <w:p w14:paraId="77DCBB9C" w14:textId="77777777" w:rsidR="00A80E16" w:rsidRDefault="008D2436" w:rsidP="008D2436">
      <w:pPr>
        <w:pStyle w:val="ListParagraph"/>
        <w:numPr>
          <w:ilvl w:val="0"/>
          <w:numId w:val="3"/>
        </w:numPr>
        <w:jc w:val="both"/>
      </w:pPr>
      <w:r>
        <w:t>Review</w:t>
      </w:r>
      <w:r w:rsidR="00A80E16">
        <w:t xml:space="preserve"> NJ MEL Helpline for Employment Practices.  </w:t>
      </w:r>
    </w:p>
    <w:p w14:paraId="6A16550B" w14:textId="77777777" w:rsidR="00A80E16" w:rsidRDefault="00A80E16" w:rsidP="00A80E16">
      <w:pPr>
        <w:jc w:val="both"/>
      </w:pPr>
    </w:p>
    <w:p w14:paraId="75C96D1F" w14:textId="77777777" w:rsidR="00A80E16" w:rsidRDefault="00A80E16" w:rsidP="00A80E16">
      <w:pPr>
        <w:jc w:val="both"/>
      </w:pPr>
    </w:p>
    <w:p w14:paraId="4B6C2E34" w14:textId="77777777" w:rsidR="00A80E16" w:rsidRDefault="00A80E16" w:rsidP="00A80E16">
      <w:pPr>
        <w:ind w:left="360"/>
        <w:jc w:val="both"/>
      </w:pPr>
      <w:r>
        <w:lastRenderedPageBreak/>
        <w:t>I, ________________________, the (check __General Counsel or __Employment Attorney) of (member name)__________________________________hereby certify that the member has verified to me that the above actions have been completed and that I have read the Personnel Policies and Procedures Manual and the Employee Handbook.</w:t>
      </w:r>
    </w:p>
    <w:p w14:paraId="1035691E" w14:textId="77777777" w:rsidR="00A80E16" w:rsidRDefault="00A80E16" w:rsidP="00A80E16">
      <w:pPr>
        <w:ind w:left="360"/>
        <w:jc w:val="both"/>
      </w:pPr>
    </w:p>
    <w:p w14:paraId="6C0E70C6" w14:textId="77777777" w:rsidR="00A80E16" w:rsidRDefault="00A80E16" w:rsidP="00A80E16">
      <w:pPr>
        <w:ind w:left="360"/>
        <w:jc w:val="both"/>
      </w:pPr>
      <w:r>
        <w:t xml:space="preserve">Signature: ____________________________________________________________ </w:t>
      </w:r>
    </w:p>
    <w:p w14:paraId="010943B6" w14:textId="77777777" w:rsidR="00A80E16" w:rsidRDefault="00A80E16" w:rsidP="00A80E16">
      <w:pPr>
        <w:ind w:left="360"/>
        <w:jc w:val="both"/>
      </w:pPr>
    </w:p>
    <w:p w14:paraId="5B774042" w14:textId="77777777" w:rsidR="00A80E16" w:rsidRDefault="00A80E16" w:rsidP="00A80E16">
      <w:pPr>
        <w:ind w:left="360"/>
        <w:jc w:val="both"/>
        <w:rPr>
          <w:b/>
          <w:bCs/>
        </w:rPr>
      </w:pPr>
      <w:r>
        <w:t>Date: _______________________ Telephone: _______________________________</w:t>
      </w:r>
    </w:p>
    <w:p w14:paraId="08E90517" w14:textId="77777777" w:rsidR="00A80E16" w:rsidRDefault="00A80E16" w:rsidP="00A80E16">
      <w:pPr>
        <w:ind w:left="360"/>
        <w:jc w:val="both"/>
        <w:rPr>
          <w:b/>
          <w:bCs/>
        </w:rPr>
      </w:pPr>
    </w:p>
    <w:p w14:paraId="6E74EB84" w14:textId="77777777" w:rsidR="00A80E16" w:rsidRDefault="00A80E16" w:rsidP="00A80E16">
      <w:pPr>
        <w:ind w:left="360"/>
        <w:jc w:val="both"/>
        <w:rPr>
          <w:b/>
          <w:bCs/>
        </w:rPr>
      </w:pPr>
    </w:p>
    <w:p w14:paraId="167C0E95" w14:textId="3608A387" w:rsidR="00A80E16" w:rsidRDefault="00A80E16" w:rsidP="00A80E16">
      <w:pPr>
        <w:pBdr>
          <w:top w:val="single" w:sz="12" w:space="1" w:color="auto"/>
          <w:left w:val="single" w:sz="12" w:space="4" w:color="auto"/>
          <w:bottom w:val="single" w:sz="12" w:space="1" w:color="auto"/>
          <w:right w:val="single" w:sz="12" w:space="4" w:color="auto"/>
        </w:pBdr>
        <w:shd w:val="clear" w:color="auto" w:fill="F3F3F3"/>
        <w:jc w:val="both"/>
        <w:rPr>
          <w:b/>
          <w:bCs/>
        </w:rPr>
      </w:pPr>
      <w:r>
        <w:rPr>
          <w:b/>
          <w:bCs/>
          <w:sz w:val="22"/>
        </w:rPr>
        <w:t xml:space="preserve">To qualify for the Employment Practices Liability </w:t>
      </w:r>
      <w:r w:rsidR="008D2436">
        <w:rPr>
          <w:b/>
          <w:bCs/>
          <w:sz w:val="22"/>
        </w:rPr>
        <w:t xml:space="preserve">standard </w:t>
      </w:r>
      <w:r>
        <w:rPr>
          <w:b/>
          <w:bCs/>
          <w:sz w:val="22"/>
        </w:rPr>
        <w:t xml:space="preserve">policy deductible, this checklist should be returned to the MEL Fund Office (9 Campus Drive, Suite 216, Parsippany, NJ  07054 </w:t>
      </w:r>
      <w:r w:rsidR="008D2436">
        <w:rPr>
          <w:b/>
          <w:bCs/>
          <w:sz w:val="22"/>
        </w:rPr>
        <w:t xml:space="preserve">or </w:t>
      </w:r>
      <w:hyperlink r:id="rId5" w:history="1">
        <w:r w:rsidR="008D2436" w:rsidRPr="008D2436">
          <w:rPr>
            <w:b/>
            <w:bCs/>
            <w:sz w:val="22"/>
            <w:u w:val="single"/>
          </w:rPr>
          <w:t>scantwell@permainc.com</w:t>
        </w:r>
      </w:hyperlink>
      <w:r w:rsidR="008D2436" w:rsidRPr="008D2436">
        <w:rPr>
          <w:b/>
          <w:bCs/>
          <w:sz w:val="22"/>
        </w:rPr>
        <w:t xml:space="preserve"> as</w:t>
      </w:r>
      <w:r w:rsidR="008D2436">
        <w:rPr>
          <w:sz w:val="28"/>
        </w:rPr>
        <w:t xml:space="preserve"> </w:t>
      </w:r>
      <w:r>
        <w:rPr>
          <w:b/>
          <w:bCs/>
          <w:sz w:val="22"/>
        </w:rPr>
        <w:t xml:space="preserve">soon as possible.  Members submitting this form by </w:t>
      </w:r>
      <w:r w:rsidR="007052EF" w:rsidRPr="007052EF">
        <w:rPr>
          <w:b/>
          <w:bCs/>
          <w:sz w:val="22"/>
          <w:u w:val="single"/>
        </w:rPr>
        <w:t xml:space="preserve">November 1, </w:t>
      </w:r>
      <w:r w:rsidR="001A7459">
        <w:rPr>
          <w:b/>
          <w:bCs/>
          <w:sz w:val="22"/>
          <w:u w:val="single"/>
        </w:rPr>
        <w:t>2023</w:t>
      </w:r>
      <w:r w:rsidR="007052EF">
        <w:rPr>
          <w:b/>
          <w:bCs/>
          <w:sz w:val="22"/>
        </w:rPr>
        <w:t xml:space="preserve"> </w:t>
      </w:r>
      <w:r>
        <w:rPr>
          <w:b/>
          <w:bCs/>
          <w:sz w:val="22"/>
        </w:rPr>
        <w:t xml:space="preserve">will qualify or continue to qualify for the deductible.  Members submitting this form after the deadline will become eligible for the deductible incentive upon approval of the application, but not retroactively.  </w:t>
      </w:r>
    </w:p>
    <w:p w14:paraId="304825B3" w14:textId="77777777" w:rsidR="000C6A2F" w:rsidRDefault="000C6A2F"/>
    <w:sectPr w:rsidR="000C6A2F" w:rsidSect="00EB74C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809DE"/>
    <w:multiLevelType w:val="hybridMultilevel"/>
    <w:tmpl w:val="5D864BFE"/>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C822FC"/>
    <w:multiLevelType w:val="hybridMultilevel"/>
    <w:tmpl w:val="A08816D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55211"/>
    <w:multiLevelType w:val="hybridMultilevel"/>
    <w:tmpl w:val="2988C55E"/>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F177305"/>
    <w:multiLevelType w:val="hybridMultilevel"/>
    <w:tmpl w:val="CA1C08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47436637">
    <w:abstractNumId w:val="0"/>
  </w:num>
  <w:num w:numId="2" w16cid:durableId="1600331974">
    <w:abstractNumId w:val="2"/>
  </w:num>
  <w:num w:numId="3" w16cid:durableId="1882670694">
    <w:abstractNumId w:val="1"/>
  </w:num>
  <w:num w:numId="4" w16cid:durableId="996179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16"/>
    <w:rsid w:val="00071316"/>
    <w:rsid w:val="000C6A2F"/>
    <w:rsid w:val="001A7459"/>
    <w:rsid w:val="0052774A"/>
    <w:rsid w:val="00635BFA"/>
    <w:rsid w:val="007052EF"/>
    <w:rsid w:val="00770977"/>
    <w:rsid w:val="007F70ED"/>
    <w:rsid w:val="008D2436"/>
    <w:rsid w:val="00A80E16"/>
    <w:rsid w:val="00B45D04"/>
    <w:rsid w:val="00C00BB3"/>
    <w:rsid w:val="00CD7198"/>
    <w:rsid w:val="00EB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E6C4"/>
  <w15:chartTrackingRefBased/>
  <w15:docId w15:val="{3BDE76AD-AB1B-47F3-8771-C12A7308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E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80E16"/>
    <w:pPr>
      <w:jc w:val="both"/>
    </w:pPr>
  </w:style>
  <w:style w:type="character" w:customStyle="1" w:styleId="BodyTextChar">
    <w:name w:val="Body Text Char"/>
    <w:basedOn w:val="DefaultParagraphFont"/>
    <w:link w:val="BodyText"/>
    <w:semiHidden/>
    <w:rsid w:val="00A80E16"/>
    <w:rPr>
      <w:rFonts w:ascii="Times New Roman" w:eastAsia="Times New Roman" w:hAnsi="Times New Roman" w:cs="Times New Roman"/>
      <w:sz w:val="24"/>
      <w:szCs w:val="24"/>
    </w:rPr>
  </w:style>
  <w:style w:type="paragraph" w:styleId="ListParagraph">
    <w:name w:val="List Paragraph"/>
    <w:basedOn w:val="Normal"/>
    <w:uiPriority w:val="34"/>
    <w:qFormat/>
    <w:rsid w:val="00A80E16"/>
    <w:pPr>
      <w:ind w:left="720"/>
    </w:pPr>
  </w:style>
  <w:style w:type="paragraph" w:styleId="BalloonText">
    <w:name w:val="Balloon Text"/>
    <w:basedOn w:val="Normal"/>
    <w:link w:val="BalloonTextChar"/>
    <w:uiPriority w:val="99"/>
    <w:semiHidden/>
    <w:unhideWhenUsed/>
    <w:rsid w:val="000713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316"/>
    <w:rPr>
      <w:rFonts w:ascii="Segoe UI" w:eastAsia="Times New Roman" w:hAnsi="Segoe UI" w:cs="Segoe UI"/>
      <w:sz w:val="18"/>
      <w:szCs w:val="18"/>
    </w:rPr>
  </w:style>
  <w:style w:type="paragraph" w:styleId="TOC1">
    <w:name w:val="toc 1"/>
    <w:basedOn w:val="Normal"/>
    <w:next w:val="Normal"/>
    <w:autoRedefine/>
    <w:uiPriority w:val="39"/>
    <w:unhideWhenUsed/>
    <w:rsid w:val="00635BFA"/>
    <w:pPr>
      <w:tabs>
        <w:tab w:val="right" w:leader="dot" w:pos="10070"/>
      </w:tabs>
      <w:spacing w:after="100" w:line="259" w:lineRule="auto"/>
    </w:pPr>
    <w:rPr>
      <w:rFonts w:eastAsiaTheme="minorHAnsi"/>
    </w:rPr>
  </w:style>
  <w:style w:type="character" w:styleId="Hyperlink">
    <w:name w:val="Hyperlink"/>
    <w:basedOn w:val="DefaultParagraphFont"/>
    <w:uiPriority w:val="99"/>
    <w:unhideWhenUsed/>
    <w:rsid w:val="00635B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antwell@perma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A Kiernan</dc:creator>
  <cp:keywords/>
  <dc:description/>
  <cp:lastModifiedBy>Stacey Ehling</cp:lastModifiedBy>
  <cp:revision>2</cp:revision>
  <dcterms:created xsi:type="dcterms:W3CDTF">2023-05-10T00:11:00Z</dcterms:created>
  <dcterms:modified xsi:type="dcterms:W3CDTF">2023-05-10T00:11:00Z</dcterms:modified>
</cp:coreProperties>
</file>