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i/>
          <w:iCs/>
        </w:rPr>
        <w:id w:val="-156690127"/>
        <w:docPartObj>
          <w:docPartGallery w:val="Cover Pages"/>
          <w:docPartUnique/>
        </w:docPartObj>
      </w:sdtPr>
      <w:sdtEndPr>
        <w:rPr>
          <w:b/>
          <w:i w:val="0"/>
          <w:iCs w:val="0"/>
          <w:spacing w:val="-3"/>
          <w:szCs w:val="24"/>
        </w:rPr>
      </w:sdtEndPr>
      <w:sdtContent>
        <w:p w:rsidR="00FE4800" w:rsidRPr="00FE4800" w:rsidRDefault="00FE4800" w:rsidP="00FE4800">
          <w:pPr>
            <w:spacing w:before="240" w:after="60"/>
            <w:jc w:val="center"/>
            <w:outlineLvl w:val="6"/>
            <w:rPr>
              <w:rFonts w:ascii="Arial" w:hAnsi="Arial" w:cs="Arial"/>
              <w:b/>
              <w:sz w:val="36"/>
              <w:szCs w:val="36"/>
            </w:rPr>
          </w:pPr>
          <w:r w:rsidRPr="00FE4800">
            <w:rPr>
              <w:rFonts w:ascii="Arial" w:hAnsi="Arial" w:cs="Arial"/>
              <w:b/>
              <w:sz w:val="36"/>
              <w:szCs w:val="36"/>
            </w:rPr>
            <w:t>HEARING CONSERVATION PROGRAM</w:t>
          </w:r>
        </w:p>
        <w:p w:rsidR="00FE4800" w:rsidRPr="00FE4800" w:rsidRDefault="00FE4800" w:rsidP="00FE4800">
          <w:pPr>
            <w:jc w:val="center"/>
            <w:rPr>
              <w:rFonts w:ascii="Arial" w:hAnsi="Arial" w:cs="Arial"/>
              <w:b/>
              <w:sz w:val="28"/>
              <w:szCs w:val="28"/>
            </w:rPr>
          </w:pPr>
          <w:r w:rsidRPr="00FE4800">
            <w:rPr>
              <w:rFonts w:ascii="Arial" w:hAnsi="Arial" w:cs="Arial"/>
              <w:b/>
              <w:sz w:val="28"/>
              <w:szCs w:val="28"/>
            </w:rPr>
            <w:t>General Industry Standard 29 CFR 1910.95</w:t>
          </w: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tabs>
              <w:tab w:val="center" w:pos="4680"/>
            </w:tabs>
            <w:jc w:val="center"/>
            <w:rPr>
              <w:rFonts w:ascii="Arial" w:hAnsi="Arial" w:cs="Arial"/>
              <w:b/>
              <w:spacing w:val="-2"/>
              <w:sz w:val="28"/>
              <w:szCs w:val="28"/>
            </w:rPr>
          </w:pPr>
          <w:r w:rsidRPr="00FE4800">
            <w:rPr>
              <w:rFonts w:ascii="Arial" w:hAnsi="Arial" w:cs="Arial"/>
              <w:b/>
              <w:spacing w:val="-2"/>
              <w:sz w:val="28"/>
              <w:szCs w:val="28"/>
            </w:rPr>
            <w:t>Prepared for:</w:t>
          </w:r>
        </w:p>
        <w:p w:rsidR="00FE4800" w:rsidRPr="00FE4800" w:rsidRDefault="00FE4800" w:rsidP="00FE4800">
          <w:pPr>
            <w:tabs>
              <w:tab w:val="center" w:pos="4680"/>
            </w:tabs>
            <w:jc w:val="center"/>
            <w:rPr>
              <w:rFonts w:ascii="Arial" w:hAnsi="Arial" w:cs="Arial"/>
              <w:b/>
              <w:spacing w:val="-2"/>
              <w:sz w:val="36"/>
              <w:szCs w:val="36"/>
            </w:rPr>
          </w:pPr>
        </w:p>
        <w:p w:rsidR="00FE4800" w:rsidRPr="00FE4800" w:rsidRDefault="00FE4800" w:rsidP="00FE4800">
          <w:pPr>
            <w:jc w:val="center"/>
            <w:rPr>
              <w:rFonts w:ascii="Arial" w:hAnsi="Arial" w:cs="Arial"/>
              <w:b/>
              <w:caps/>
              <w:color w:val="FF0000"/>
              <w:spacing w:val="-2"/>
              <w:sz w:val="36"/>
              <w:szCs w:val="36"/>
            </w:rPr>
          </w:pPr>
          <w:r w:rsidRPr="00FE4800">
            <w:rPr>
              <w:rFonts w:ascii="Arial" w:hAnsi="Arial" w:cs="Arial"/>
              <w:b/>
              <w:caps/>
              <w:color w:val="FF0000"/>
              <w:spacing w:val="-2"/>
              <w:sz w:val="36"/>
              <w:szCs w:val="36"/>
            </w:rPr>
            <w:t>(INSERT YOUR agency HERE)</w:t>
          </w:r>
        </w:p>
        <w:p w:rsidR="005A5B6C" w:rsidRPr="00F45AA5" w:rsidRDefault="005A5B6C" w:rsidP="00FE4800">
          <w:pPr>
            <w:pStyle w:val="Heading7"/>
            <w:jc w:val="center"/>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w:t>
          </w:r>
          <w:r w:rsidR="00F42D09">
            <w:rPr>
              <w:rFonts w:ascii="Arial" w:eastAsiaTheme="minorHAnsi" w:hAnsi="Arial" w:cs="Arial"/>
            </w:rPr>
            <w:t>____</w:t>
          </w:r>
          <w:r w:rsidRPr="00F45AA5">
            <w:rPr>
              <w:rFonts w:ascii="Arial" w:eastAsiaTheme="minorHAnsi" w:hAnsi="Arial" w:cs="Arial"/>
            </w:rPr>
            <w:t>______</w:t>
          </w:r>
          <w:r w:rsidRPr="00F45AA5">
            <w:rPr>
              <w:rFonts w:ascii="Arial" w:eastAsiaTheme="minorHAnsi" w:hAnsi="Arial" w:cs="Arial"/>
            </w:rPr>
            <w:tab/>
          </w:r>
        </w:p>
        <w:p w:rsidR="00F42D09" w:rsidRDefault="00F45AA5" w:rsidP="00F42D09">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r w:rsidR="00F42D09" w:rsidRPr="00F42D09">
            <w:rPr>
              <w:rFonts w:ascii="Arial" w:eastAsiaTheme="minorHAnsi" w:hAnsi="Arial" w:cs="Arial"/>
            </w:rPr>
            <w:t xml:space="preserve"> </w:t>
          </w:r>
        </w:p>
        <w:p w:rsidR="005A5B6C" w:rsidRPr="00F45AA5" w:rsidRDefault="004D506F" w:rsidP="00F45AA5">
          <w:pPr>
            <w:spacing w:after="160" w:line="259" w:lineRule="auto"/>
            <w:rPr>
              <w:rFonts w:ascii="Arial" w:eastAsiaTheme="minorHAnsi" w:hAnsi="Arial" w:cs="Arial"/>
            </w:rPr>
          </w:pPr>
        </w:p>
      </w:sdtContent>
    </w:sdt>
    <w:p w:rsidR="00B72E42" w:rsidRPr="00F45AA5" w:rsidRDefault="00B72E42" w:rsidP="00B72E42">
      <w:pPr>
        <w:tabs>
          <w:tab w:val="center" w:pos="4680"/>
        </w:tabs>
        <w:jc w:val="center"/>
        <w:rPr>
          <w:rFonts w:ascii="Arial" w:hAnsi="Arial" w:cs="Arial"/>
          <w:spacing w:val="-3"/>
          <w:szCs w:val="24"/>
        </w:rPr>
      </w:pPr>
      <w:r w:rsidRPr="00F45AA5">
        <w:rPr>
          <w:rFonts w:ascii="Arial" w:hAnsi="Arial" w:cs="Arial"/>
          <w:b/>
          <w:spacing w:val="-3"/>
          <w:szCs w:val="24"/>
        </w:rPr>
        <w:t>TABLE OF CONTENTS</w:t>
      </w:r>
    </w:p>
    <w:p w:rsidR="00FE4800" w:rsidRDefault="00B72E42">
      <w:pPr>
        <w:pStyle w:val="TOC1"/>
        <w:rPr>
          <w:rFonts w:asciiTheme="minorHAnsi" w:eastAsiaTheme="minorEastAsia" w:hAnsiTheme="minorHAnsi" w:cstheme="minorBidi"/>
          <w:noProof/>
          <w:sz w:val="22"/>
          <w:szCs w:val="22"/>
        </w:rPr>
      </w:pPr>
      <w:r w:rsidRPr="00F45AA5">
        <w:rPr>
          <w:rFonts w:ascii="Arial" w:hAnsi="Arial" w:cs="Arial"/>
          <w:spacing w:val="-3"/>
          <w:szCs w:val="24"/>
        </w:rPr>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FE4800" w:rsidRPr="00546756">
        <w:rPr>
          <w:rFonts w:ascii="Arial" w:hAnsi="Arial" w:cs="Arial"/>
          <w:noProof/>
        </w:rPr>
        <w:t>OBJECTIVE</w:t>
      </w:r>
      <w:r w:rsidR="00FE4800">
        <w:rPr>
          <w:noProof/>
        </w:rPr>
        <w:tab/>
      </w:r>
      <w:r w:rsidR="00FE4800">
        <w:rPr>
          <w:noProof/>
        </w:rPr>
        <w:fldChar w:fldCharType="begin"/>
      </w:r>
      <w:r w:rsidR="00FE4800">
        <w:rPr>
          <w:noProof/>
        </w:rPr>
        <w:instrText xml:space="preserve"> PAGEREF _Toc6492519 \h </w:instrText>
      </w:r>
      <w:r w:rsidR="00FE4800">
        <w:rPr>
          <w:noProof/>
        </w:rPr>
      </w:r>
      <w:r w:rsidR="00FE4800">
        <w:rPr>
          <w:noProof/>
        </w:rPr>
        <w:fldChar w:fldCharType="separate"/>
      </w:r>
      <w:r w:rsidR="00FE4800">
        <w:rPr>
          <w:noProof/>
        </w:rPr>
        <w:t>3</w:t>
      </w:r>
      <w:r w:rsidR="00FE4800">
        <w:rPr>
          <w:noProof/>
        </w:rPr>
        <w:fldChar w:fldCharType="end"/>
      </w:r>
    </w:p>
    <w:p w:rsidR="00FE4800" w:rsidRDefault="00FE4800">
      <w:pPr>
        <w:pStyle w:val="TOC1"/>
        <w:rPr>
          <w:rFonts w:asciiTheme="minorHAnsi" w:eastAsiaTheme="minorEastAsia" w:hAnsiTheme="minorHAnsi" w:cstheme="minorBidi"/>
          <w:noProof/>
          <w:sz w:val="22"/>
          <w:szCs w:val="22"/>
        </w:rPr>
      </w:pPr>
      <w:r w:rsidRPr="00546756">
        <w:rPr>
          <w:rFonts w:ascii="Arial" w:hAnsi="Arial" w:cs="Arial"/>
          <w:noProof/>
        </w:rPr>
        <w:t>ASSIGNMENT OF RESPONSIBILITY</w:t>
      </w:r>
      <w:r>
        <w:rPr>
          <w:noProof/>
        </w:rPr>
        <w:tab/>
      </w:r>
      <w:r>
        <w:rPr>
          <w:noProof/>
        </w:rPr>
        <w:fldChar w:fldCharType="begin"/>
      </w:r>
      <w:r>
        <w:rPr>
          <w:noProof/>
        </w:rPr>
        <w:instrText xml:space="preserve"> PAGEREF _Toc6492520 \h </w:instrText>
      </w:r>
      <w:r>
        <w:rPr>
          <w:noProof/>
        </w:rPr>
      </w:r>
      <w:r>
        <w:rPr>
          <w:noProof/>
        </w:rPr>
        <w:fldChar w:fldCharType="separate"/>
      </w:r>
      <w:r>
        <w:rPr>
          <w:noProof/>
        </w:rPr>
        <w:t>3</w:t>
      </w:r>
      <w:r>
        <w:rPr>
          <w:noProof/>
        </w:rPr>
        <w:fldChar w:fldCharType="end"/>
      </w:r>
    </w:p>
    <w:p w:rsidR="00FE4800" w:rsidRDefault="00FE4800">
      <w:pPr>
        <w:pStyle w:val="TOC1"/>
        <w:rPr>
          <w:rFonts w:asciiTheme="minorHAnsi" w:eastAsiaTheme="minorEastAsia" w:hAnsiTheme="minorHAnsi" w:cstheme="minorBidi"/>
          <w:noProof/>
          <w:sz w:val="22"/>
          <w:szCs w:val="22"/>
        </w:rPr>
      </w:pPr>
      <w:r w:rsidRPr="00546756">
        <w:rPr>
          <w:rFonts w:ascii="Arial" w:hAnsi="Arial" w:cs="Arial"/>
          <w:noProof/>
        </w:rPr>
        <w:t>PROCEDURES</w:t>
      </w:r>
      <w:r>
        <w:rPr>
          <w:noProof/>
        </w:rPr>
        <w:tab/>
      </w:r>
      <w:r>
        <w:rPr>
          <w:noProof/>
        </w:rPr>
        <w:fldChar w:fldCharType="begin"/>
      </w:r>
      <w:r>
        <w:rPr>
          <w:noProof/>
        </w:rPr>
        <w:instrText xml:space="preserve"> PAGEREF _Toc6492521 \h </w:instrText>
      </w:r>
      <w:r>
        <w:rPr>
          <w:noProof/>
        </w:rPr>
      </w:r>
      <w:r>
        <w:rPr>
          <w:noProof/>
        </w:rPr>
        <w:fldChar w:fldCharType="separate"/>
      </w:r>
      <w:r>
        <w:rPr>
          <w:noProof/>
        </w:rPr>
        <w:t>3</w:t>
      </w:r>
      <w:r>
        <w:rPr>
          <w:noProof/>
        </w:rPr>
        <w:fldChar w:fldCharType="end"/>
      </w:r>
    </w:p>
    <w:p w:rsidR="00FE4800" w:rsidRDefault="00FE4800">
      <w:pPr>
        <w:pStyle w:val="TOC1"/>
        <w:rPr>
          <w:rFonts w:asciiTheme="minorHAnsi" w:eastAsiaTheme="minorEastAsia" w:hAnsiTheme="minorHAnsi" w:cstheme="minorBidi"/>
          <w:noProof/>
          <w:sz w:val="22"/>
          <w:szCs w:val="22"/>
        </w:rPr>
      </w:pPr>
      <w:r w:rsidRPr="00546756">
        <w:rPr>
          <w:rFonts w:ascii="Arial" w:hAnsi="Arial" w:cs="Arial"/>
          <w:noProof/>
        </w:rPr>
        <w:t>HEARING PROTECTION</w:t>
      </w:r>
      <w:r>
        <w:rPr>
          <w:noProof/>
        </w:rPr>
        <w:tab/>
      </w:r>
      <w:r>
        <w:rPr>
          <w:noProof/>
        </w:rPr>
        <w:fldChar w:fldCharType="begin"/>
      </w:r>
      <w:r>
        <w:rPr>
          <w:noProof/>
        </w:rPr>
        <w:instrText xml:space="preserve"> PAGEREF _Toc6492522 \h </w:instrText>
      </w:r>
      <w:r>
        <w:rPr>
          <w:noProof/>
        </w:rPr>
      </w:r>
      <w:r>
        <w:rPr>
          <w:noProof/>
        </w:rPr>
        <w:fldChar w:fldCharType="separate"/>
      </w:r>
      <w:r>
        <w:rPr>
          <w:noProof/>
        </w:rPr>
        <w:t>5</w:t>
      </w:r>
      <w:r>
        <w:rPr>
          <w:noProof/>
        </w:rPr>
        <w:fldChar w:fldCharType="end"/>
      </w:r>
    </w:p>
    <w:p w:rsidR="00FE4800" w:rsidRDefault="00FE4800">
      <w:pPr>
        <w:pStyle w:val="TOC1"/>
        <w:rPr>
          <w:rFonts w:asciiTheme="minorHAnsi" w:eastAsiaTheme="minorEastAsia" w:hAnsiTheme="minorHAnsi" w:cstheme="minorBidi"/>
          <w:noProof/>
          <w:sz w:val="22"/>
          <w:szCs w:val="22"/>
        </w:rPr>
      </w:pPr>
      <w:r w:rsidRPr="00546756">
        <w:rPr>
          <w:rFonts w:ascii="Arial" w:hAnsi="Arial" w:cs="Arial"/>
          <w:noProof/>
        </w:rPr>
        <w:t>AUDIOGRAMS</w:t>
      </w:r>
      <w:r>
        <w:rPr>
          <w:noProof/>
        </w:rPr>
        <w:tab/>
      </w:r>
      <w:r>
        <w:rPr>
          <w:noProof/>
        </w:rPr>
        <w:fldChar w:fldCharType="begin"/>
      </w:r>
      <w:r>
        <w:rPr>
          <w:noProof/>
        </w:rPr>
        <w:instrText xml:space="preserve"> PAGEREF _Toc6492523 \h </w:instrText>
      </w:r>
      <w:r>
        <w:rPr>
          <w:noProof/>
        </w:rPr>
      </w:r>
      <w:r>
        <w:rPr>
          <w:noProof/>
        </w:rPr>
        <w:fldChar w:fldCharType="separate"/>
      </w:r>
      <w:r>
        <w:rPr>
          <w:noProof/>
        </w:rPr>
        <w:t>5</w:t>
      </w:r>
      <w:r>
        <w:rPr>
          <w:noProof/>
        </w:rPr>
        <w:fldChar w:fldCharType="end"/>
      </w:r>
    </w:p>
    <w:p w:rsidR="00FE4800" w:rsidRDefault="00FE4800">
      <w:pPr>
        <w:pStyle w:val="TOC1"/>
        <w:rPr>
          <w:rFonts w:asciiTheme="minorHAnsi" w:eastAsiaTheme="minorEastAsia" w:hAnsiTheme="minorHAnsi" w:cstheme="minorBidi"/>
          <w:noProof/>
          <w:sz w:val="22"/>
          <w:szCs w:val="22"/>
        </w:rPr>
      </w:pPr>
      <w:r w:rsidRPr="00546756">
        <w:rPr>
          <w:rFonts w:ascii="Arial" w:hAnsi="Arial" w:cs="Arial"/>
          <w:noProof/>
        </w:rPr>
        <w:t>TRAINING</w:t>
      </w:r>
      <w:r>
        <w:rPr>
          <w:noProof/>
        </w:rPr>
        <w:tab/>
      </w:r>
      <w:r>
        <w:rPr>
          <w:noProof/>
        </w:rPr>
        <w:fldChar w:fldCharType="begin"/>
      </w:r>
      <w:r>
        <w:rPr>
          <w:noProof/>
        </w:rPr>
        <w:instrText xml:space="preserve"> PAGEREF _Toc6492524 \h </w:instrText>
      </w:r>
      <w:r>
        <w:rPr>
          <w:noProof/>
        </w:rPr>
      </w:r>
      <w:r>
        <w:rPr>
          <w:noProof/>
        </w:rPr>
        <w:fldChar w:fldCharType="separate"/>
      </w:r>
      <w:r>
        <w:rPr>
          <w:noProof/>
        </w:rPr>
        <w:t>7</w:t>
      </w:r>
      <w:r>
        <w:rPr>
          <w:noProof/>
        </w:rPr>
        <w:fldChar w:fldCharType="end"/>
      </w:r>
    </w:p>
    <w:p w:rsidR="00FE4800" w:rsidRDefault="00FE4800">
      <w:pPr>
        <w:pStyle w:val="TOC1"/>
        <w:rPr>
          <w:rFonts w:asciiTheme="minorHAnsi" w:eastAsiaTheme="minorEastAsia" w:hAnsiTheme="minorHAnsi" w:cstheme="minorBidi"/>
          <w:noProof/>
          <w:sz w:val="22"/>
          <w:szCs w:val="22"/>
        </w:rPr>
      </w:pPr>
      <w:r w:rsidRPr="00546756">
        <w:rPr>
          <w:rFonts w:ascii="Arial" w:hAnsi="Arial" w:cs="Arial"/>
          <w:noProof/>
        </w:rPr>
        <w:t>RECORDKEEPING</w:t>
      </w:r>
      <w:r>
        <w:rPr>
          <w:noProof/>
        </w:rPr>
        <w:tab/>
      </w:r>
      <w:r>
        <w:rPr>
          <w:noProof/>
        </w:rPr>
        <w:fldChar w:fldCharType="begin"/>
      </w:r>
      <w:r>
        <w:rPr>
          <w:noProof/>
        </w:rPr>
        <w:instrText xml:space="preserve"> PAGEREF _Toc6492525 \h </w:instrText>
      </w:r>
      <w:r>
        <w:rPr>
          <w:noProof/>
        </w:rPr>
      </w:r>
      <w:r>
        <w:rPr>
          <w:noProof/>
        </w:rPr>
        <w:fldChar w:fldCharType="separate"/>
      </w:r>
      <w:r>
        <w:rPr>
          <w:noProof/>
        </w:rPr>
        <w:t>7</w:t>
      </w:r>
      <w:r>
        <w:rPr>
          <w:noProof/>
        </w:rPr>
        <w:fldChar w:fldCharType="end"/>
      </w:r>
    </w:p>
    <w:p w:rsidR="00B72E42" w:rsidRPr="00F45AA5" w:rsidRDefault="00B72E42" w:rsidP="00B72E42">
      <w:pPr>
        <w:spacing w:before="100" w:beforeAutospacing="1"/>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FE4800" w:rsidRPr="00FE4800" w:rsidRDefault="00FE4800" w:rsidP="00FE4800">
      <w:pPr>
        <w:pStyle w:val="Heading1"/>
        <w:rPr>
          <w:rFonts w:ascii="Arial" w:hAnsi="Arial" w:cs="Arial"/>
          <w:u w:val="none"/>
        </w:rPr>
      </w:pPr>
      <w:bookmarkStart w:id="0" w:name="_Toc6491814"/>
      <w:bookmarkStart w:id="1" w:name="_Toc6492519"/>
      <w:r w:rsidRPr="00FE4800">
        <w:rPr>
          <w:rFonts w:ascii="Arial" w:hAnsi="Arial" w:cs="Arial"/>
          <w:u w:val="none"/>
        </w:rPr>
        <w:lastRenderedPageBreak/>
        <w:t>OBJECTIVE</w:t>
      </w:r>
      <w:bookmarkEnd w:id="0"/>
      <w:bookmarkEnd w:id="1"/>
    </w:p>
    <w:p w:rsidR="00FE4800" w:rsidRPr="00FE4800" w:rsidRDefault="00FE4800" w:rsidP="00FE4800">
      <w:pPr>
        <w:pStyle w:val="Level1"/>
        <w:numPr>
          <w:ilvl w:val="0"/>
          <w:numId w:val="0"/>
        </w:numPr>
        <w:jc w:val="both"/>
        <w:rPr>
          <w:rFonts w:ascii="Arial" w:hAnsi="Arial" w:cs="Arial"/>
          <w:bCs/>
        </w:rPr>
      </w:pPr>
    </w:p>
    <w:p w:rsidR="00E8477C" w:rsidRDefault="00FE4800" w:rsidP="00FE4800">
      <w:pPr>
        <w:rPr>
          <w:rFonts w:ascii="Arial" w:hAnsi="Arial" w:cs="Arial"/>
        </w:rPr>
      </w:pPr>
      <w:r w:rsidRPr="00FE4800">
        <w:rPr>
          <w:rFonts w:ascii="Arial" w:hAnsi="Arial" w:cs="Arial"/>
          <w:noProof/>
        </w:rPr>
        <w:t xml:space="preserve">The objective of the </w:t>
      </w:r>
      <w:r w:rsidRPr="00FE4800">
        <w:rPr>
          <w:rFonts w:ascii="Arial" w:hAnsi="Arial" w:cs="Arial"/>
          <w:b/>
          <w:caps/>
          <w:noProof/>
          <w:color w:val="FF0000"/>
          <w:spacing w:val="-2"/>
        </w:rPr>
        <w:t>INSERT AGENCY’S NAME</w:t>
      </w:r>
      <w:r w:rsidRPr="00FE4800">
        <w:rPr>
          <w:rFonts w:ascii="Arial" w:hAnsi="Arial" w:cs="Arial"/>
          <w:caps/>
          <w:noProof/>
          <w:color w:val="FF0000"/>
          <w:spacing w:val="-2"/>
        </w:rPr>
        <w:t xml:space="preserve"> </w:t>
      </w:r>
      <w:r w:rsidRPr="00FE4800">
        <w:rPr>
          <w:rFonts w:ascii="Arial" w:hAnsi="Arial" w:cs="Arial"/>
          <w:noProof/>
        </w:rPr>
        <w:t xml:space="preserve">Hearing Conservation Program is to minimize occupational hearing loss by providing hearing protection, training and annual hearing tests to all persons working in areas or with equipment that have noise levels equal to or exceeding </w:t>
      </w:r>
      <w:r w:rsidR="00D05334">
        <w:rPr>
          <w:rFonts w:ascii="Arial" w:hAnsi="Arial" w:cs="Arial"/>
          <w:noProof/>
        </w:rPr>
        <w:t xml:space="preserve">OSHA’s Action Level of </w:t>
      </w:r>
      <w:r w:rsidRPr="00FE4800">
        <w:rPr>
          <w:rFonts w:ascii="Arial" w:hAnsi="Arial" w:cs="Arial"/>
          <w:noProof/>
        </w:rPr>
        <w:t>an eight-hour time-weighted average (TWA) sound limit of 85 dBA (decibels measured on the A scale of a sound level meter).</w:t>
      </w:r>
      <w:r w:rsidRPr="00FE4800">
        <w:rPr>
          <w:rFonts w:ascii="Arial" w:hAnsi="Arial" w:cs="Arial"/>
        </w:rPr>
        <w:t xml:space="preserve">  </w:t>
      </w:r>
      <w:r w:rsidRPr="00FE4800">
        <w:rPr>
          <w:rFonts w:ascii="Arial" w:hAnsi="Arial" w:cs="Arial"/>
          <w:noProof/>
        </w:rPr>
        <w:t>A copy of this program will be maintained by all affected departments</w:t>
      </w:r>
      <w:r w:rsidRPr="00FE4800">
        <w:rPr>
          <w:rFonts w:ascii="Arial" w:hAnsi="Arial" w:cs="Arial"/>
        </w:rPr>
        <w:t xml:space="preserve">. </w:t>
      </w:r>
    </w:p>
    <w:p w:rsidR="00E8477C" w:rsidRDefault="00E8477C" w:rsidP="00FE4800">
      <w:pPr>
        <w:rPr>
          <w:rFonts w:ascii="Arial" w:hAnsi="Arial" w:cs="Arial"/>
        </w:rPr>
      </w:pPr>
    </w:p>
    <w:p w:rsidR="00FE4800" w:rsidRPr="00FE4800" w:rsidRDefault="00FE4800" w:rsidP="00FE4800">
      <w:pPr>
        <w:rPr>
          <w:rFonts w:ascii="Arial" w:hAnsi="Arial" w:cs="Arial"/>
        </w:rPr>
      </w:pPr>
      <w:r w:rsidRPr="00FE4800">
        <w:rPr>
          <w:rFonts w:ascii="Arial" w:hAnsi="Arial" w:cs="Arial"/>
        </w:rPr>
        <w:t xml:space="preserve">A copy of OSHA’s Hearing Conservation Standard, 29 CFR 1910.95, can be obtained from </w:t>
      </w:r>
      <w:r w:rsidRPr="00FE4800">
        <w:rPr>
          <w:rFonts w:ascii="Arial" w:hAnsi="Arial" w:cs="Arial"/>
          <w:b/>
          <w:caps/>
          <w:color w:val="FF0000"/>
          <w:spacing w:val="-2"/>
        </w:rPr>
        <w:t>INSERT YOUR information/responsIble person HERE</w:t>
      </w:r>
      <w:r w:rsidRPr="00FE4800">
        <w:rPr>
          <w:rFonts w:ascii="Arial" w:hAnsi="Arial" w:cs="Arial"/>
          <w:caps/>
          <w:spacing w:val="-2"/>
        </w:rPr>
        <w:t>.</w:t>
      </w:r>
      <w:r w:rsidRPr="00FE4800">
        <w:rPr>
          <w:rFonts w:ascii="Arial" w:hAnsi="Arial" w:cs="Arial"/>
          <w:caps/>
          <w:color w:val="FF0000"/>
          <w:spacing w:val="-2"/>
        </w:rPr>
        <w:t xml:space="preserve">  </w:t>
      </w:r>
    </w:p>
    <w:p w:rsidR="00FE4800" w:rsidRPr="00FE4800" w:rsidRDefault="00FE4800" w:rsidP="00FE4800">
      <w:pPr>
        <w:pStyle w:val="Level1"/>
        <w:numPr>
          <w:ilvl w:val="0"/>
          <w:numId w:val="0"/>
        </w:numPr>
        <w:jc w:val="both"/>
        <w:rPr>
          <w:rFonts w:ascii="Arial" w:hAnsi="Arial" w:cs="Arial"/>
          <w:bCs/>
        </w:rPr>
      </w:pPr>
    </w:p>
    <w:p w:rsidR="00FE4800" w:rsidRPr="00FE4800" w:rsidRDefault="00FE4800" w:rsidP="00D05334">
      <w:pPr>
        <w:pStyle w:val="Heading1"/>
        <w:spacing w:after="0"/>
        <w:rPr>
          <w:rFonts w:ascii="Arial" w:hAnsi="Arial" w:cs="Arial"/>
          <w:u w:val="none"/>
        </w:rPr>
      </w:pPr>
      <w:bookmarkStart w:id="2" w:name="_Toc6491815"/>
      <w:bookmarkStart w:id="3" w:name="_Toc6492520"/>
      <w:r w:rsidRPr="00FE4800">
        <w:rPr>
          <w:rFonts w:ascii="Arial" w:hAnsi="Arial" w:cs="Arial"/>
          <w:u w:val="none"/>
        </w:rPr>
        <w:t>ASSIGNMENT OF RESPONSIBILITY</w:t>
      </w:r>
      <w:bookmarkEnd w:id="2"/>
      <w:bookmarkEnd w:id="3"/>
    </w:p>
    <w:p w:rsidR="00FE4800" w:rsidRPr="00FE4800" w:rsidRDefault="00FE4800" w:rsidP="00FE4800">
      <w:pPr>
        <w:pStyle w:val="Level1"/>
        <w:numPr>
          <w:ilvl w:val="0"/>
          <w:numId w:val="0"/>
        </w:numPr>
        <w:jc w:val="both"/>
        <w:rPr>
          <w:rFonts w:ascii="Arial" w:hAnsi="Arial" w:cs="Arial"/>
          <w:bCs/>
        </w:rPr>
      </w:pPr>
    </w:p>
    <w:p w:rsidR="00FE4800" w:rsidRPr="00FE4800" w:rsidRDefault="00FE4800" w:rsidP="00FE4800">
      <w:pPr>
        <w:pStyle w:val="Level1"/>
        <w:numPr>
          <w:ilvl w:val="0"/>
          <w:numId w:val="0"/>
        </w:numPr>
        <w:tabs>
          <w:tab w:val="num" w:pos="540"/>
        </w:tabs>
        <w:jc w:val="both"/>
        <w:rPr>
          <w:rFonts w:ascii="Arial" w:hAnsi="Arial" w:cs="Arial"/>
          <w:u w:val="single"/>
        </w:rPr>
      </w:pPr>
      <w:r w:rsidRPr="00FE4800">
        <w:rPr>
          <w:rFonts w:ascii="Arial" w:hAnsi="Arial" w:cs="Arial"/>
          <w:u w:val="single"/>
        </w:rPr>
        <w:t>Management</w:t>
      </w:r>
    </w:p>
    <w:p w:rsidR="00FE4800" w:rsidRPr="00FE4800" w:rsidRDefault="00FE4800" w:rsidP="00FE4800">
      <w:pPr>
        <w:widowControl/>
        <w:numPr>
          <w:ilvl w:val="0"/>
          <w:numId w:val="23"/>
        </w:numPr>
        <w:tabs>
          <w:tab w:val="clear" w:pos="-720"/>
        </w:tabs>
        <w:suppressAutoHyphens w:val="0"/>
        <w:overflowPunct/>
        <w:autoSpaceDE/>
        <w:autoSpaceDN/>
        <w:adjustRightInd/>
        <w:jc w:val="left"/>
        <w:textAlignment w:val="auto"/>
        <w:rPr>
          <w:rFonts w:ascii="Arial" w:hAnsi="Arial" w:cs="Arial"/>
        </w:rPr>
      </w:pPr>
      <w:r w:rsidRPr="00FE4800">
        <w:rPr>
          <w:rFonts w:ascii="Arial" w:hAnsi="Arial" w:cs="Arial"/>
        </w:rPr>
        <w:t xml:space="preserve">Conduct noise surveys initially or when new equipment </w:t>
      </w:r>
      <w:r w:rsidRPr="00FE4800">
        <w:rPr>
          <w:rFonts w:ascii="Arial" w:hAnsi="Arial" w:cs="Arial"/>
          <w:noProof/>
        </w:rPr>
        <w:t>is added</w:t>
      </w:r>
      <w:r w:rsidRPr="00FE4800">
        <w:rPr>
          <w:rFonts w:ascii="Arial" w:hAnsi="Arial" w:cs="Arial"/>
        </w:rPr>
        <w:t>.</w:t>
      </w:r>
    </w:p>
    <w:p w:rsidR="00FE4800" w:rsidRPr="00FE4800" w:rsidRDefault="00FE4800" w:rsidP="00FE4800">
      <w:pPr>
        <w:widowControl/>
        <w:numPr>
          <w:ilvl w:val="0"/>
          <w:numId w:val="23"/>
        </w:numPr>
        <w:tabs>
          <w:tab w:val="clear" w:pos="-720"/>
        </w:tabs>
        <w:suppressAutoHyphens w:val="0"/>
        <w:overflowPunct/>
        <w:autoSpaceDE/>
        <w:autoSpaceDN/>
        <w:adjustRightInd/>
        <w:jc w:val="left"/>
        <w:textAlignment w:val="auto"/>
        <w:rPr>
          <w:rFonts w:ascii="Arial" w:hAnsi="Arial" w:cs="Arial"/>
        </w:rPr>
      </w:pPr>
      <w:r w:rsidRPr="00FE4800">
        <w:rPr>
          <w:rFonts w:ascii="Arial" w:hAnsi="Arial" w:cs="Arial"/>
        </w:rPr>
        <w:t>Post signs and warnings in all high noise areas.</w:t>
      </w:r>
    </w:p>
    <w:p w:rsidR="00FE4800" w:rsidRPr="00FE4800" w:rsidRDefault="00FE4800" w:rsidP="00FE4800">
      <w:pPr>
        <w:widowControl/>
        <w:numPr>
          <w:ilvl w:val="0"/>
          <w:numId w:val="23"/>
        </w:numPr>
        <w:tabs>
          <w:tab w:val="clear" w:pos="-720"/>
        </w:tabs>
        <w:suppressAutoHyphens w:val="0"/>
        <w:overflowPunct/>
        <w:autoSpaceDE/>
        <w:autoSpaceDN/>
        <w:adjustRightInd/>
        <w:jc w:val="left"/>
        <w:textAlignment w:val="auto"/>
        <w:rPr>
          <w:rFonts w:ascii="Arial" w:hAnsi="Arial" w:cs="Arial"/>
        </w:rPr>
      </w:pPr>
      <w:r w:rsidRPr="00FE4800">
        <w:rPr>
          <w:rFonts w:ascii="Arial" w:hAnsi="Arial" w:cs="Arial"/>
        </w:rPr>
        <w:t>Use engineering and administrative controls to limit employee exposure.</w:t>
      </w:r>
    </w:p>
    <w:p w:rsidR="00FE4800" w:rsidRPr="00FE4800" w:rsidRDefault="00FE4800" w:rsidP="00FE4800">
      <w:pPr>
        <w:widowControl/>
        <w:numPr>
          <w:ilvl w:val="0"/>
          <w:numId w:val="23"/>
        </w:numPr>
        <w:tabs>
          <w:tab w:val="clear" w:pos="-720"/>
        </w:tabs>
        <w:suppressAutoHyphens w:val="0"/>
        <w:overflowPunct/>
        <w:autoSpaceDE/>
        <w:autoSpaceDN/>
        <w:adjustRightInd/>
        <w:jc w:val="left"/>
        <w:textAlignment w:val="auto"/>
        <w:rPr>
          <w:rFonts w:ascii="Arial" w:hAnsi="Arial" w:cs="Arial"/>
        </w:rPr>
      </w:pPr>
      <w:r w:rsidRPr="00FE4800">
        <w:rPr>
          <w:rFonts w:ascii="Arial" w:hAnsi="Arial" w:cs="Arial"/>
        </w:rPr>
        <w:t>Provide adequate hearing protection for employees.</w:t>
      </w:r>
    </w:p>
    <w:p w:rsidR="00FE4800" w:rsidRPr="00FE4800" w:rsidRDefault="00FE4800" w:rsidP="00FE4800">
      <w:pPr>
        <w:widowControl/>
        <w:numPr>
          <w:ilvl w:val="0"/>
          <w:numId w:val="23"/>
        </w:numPr>
        <w:tabs>
          <w:tab w:val="clear" w:pos="-720"/>
        </w:tabs>
        <w:suppressAutoHyphens w:val="0"/>
        <w:overflowPunct/>
        <w:autoSpaceDE/>
        <w:autoSpaceDN/>
        <w:adjustRightInd/>
        <w:jc w:val="left"/>
        <w:textAlignment w:val="auto"/>
        <w:rPr>
          <w:rFonts w:ascii="Arial" w:hAnsi="Arial" w:cs="Arial"/>
        </w:rPr>
      </w:pPr>
      <w:r w:rsidRPr="00FE4800">
        <w:rPr>
          <w:rFonts w:ascii="Arial" w:hAnsi="Arial" w:cs="Arial"/>
        </w:rPr>
        <w:t xml:space="preserve">Conduct an </w:t>
      </w:r>
      <w:r w:rsidRPr="00FE4800">
        <w:rPr>
          <w:rFonts w:ascii="Arial" w:hAnsi="Arial" w:cs="Arial"/>
          <w:noProof/>
        </w:rPr>
        <w:t>annual</w:t>
      </w:r>
      <w:r w:rsidR="00E8477C">
        <w:rPr>
          <w:rFonts w:ascii="Arial" w:hAnsi="Arial" w:cs="Arial"/>
        </w:rPr>
        <w:t xml:space="preserve"> hearing test for </w:t>
      </w:r>
      <w:r w:rsidRPr="00FE4800">
        <w:rPr>
          <w:rFonts w:ascii="Arial" w:hAnsi="Arial" w:cs="Arial"/>
        </w:rPr>
        <w:t>employees</w:t>
      </w:r>
      <w:r w:rsidR="00D05334">
        <w:rPr>
          <w:rFonts w:ascii="Arial" w:hAnsi="Arial" w:cs="Arial"/>
        </w:rPr>
        <w:t xml:space="preserve"> </w:t>
      </w:r>
      <w:r w:rsidR="00D05334">
        <w:rPr>
          <w:rFonts w:ascii="Arial" w:hAnsi="Arial" w:cs="Arial"/>
        </w:rPr>
        <w:t>potentially exposed to noise levels above OSHA’s Action Level</w:t>
      </w:r>
      <w:r w:rsidR="00D05334" w:rsidRPr="00FE4800">
        <w:rPr>
          <w:rFonts w:ascii="Arial" w:hAnsi="Arial" w:cs="Arial"/>
        </w:rPr>
        <w:t>.</w:t>
      </w:r>
    </w:p>
    <w:p w:rsidR="00FE4800" w:rsidRPr="00FE4800" w:rsidRDefault="00FE4800" w:rsidP="00FE4800">
      <w:pPr>
        <w:widowControl/>
        <w:numPr>
          <w:ilvl w:val="0"/>
          <w:numId w:val="23"/>
        </w:numPr>
        <w:tabs>
          <w:tab w:val="clear" w:pos="-720"/>
        </w:tabs>
        <w:suppressAutoHyphens w:val="0"/>
        <w:overflowPunct/>
        <w:autoSpaceDE/>
        <w:autoSpaceDN/>
        <w:adjustRightInd/>
        <w:jc w:val="left"/>
        <w:textAlignment w:val="auto"/>
        <w:rPr>
          <w:rFonts w:ascii="Arial" w:hAnsi="Arial" w:cs="Arial"/>
        </w:rPr>
      </w:pPr>
      <w:r w:rsidRPr="00FE4800">
        <w:rPr>
          <w:rFonts w:ascii="Arial" w:hAnsi="Arial" w:cs="Arial"/>
        </w:rPr>
        <w:t>Conduct hearing conservation training for all new employees</w:t>
      </w:r>
      <w:r w:rsidR="00E8477C">
        <w:rPr>
          <w:rFonts w:ascii="Arial" w:hAnsi="Arial" w:cs="Arial"/>
        </w:rPr>
        <w:t xml:space="preserve"> potentially exposed to noise levels above OSHA’s Action Level</w:t>
      </w:r>
      <w:r w:rsidRPr="00FE4800">
        <w:rPr>
          <w:rFonts w:ascii="Arial" w:hAnsi="Arial" w:cs="Arial"/>
        </w:rPr>
        <w:t>.</w:t>
      </w:r>
    </w:p>
    <w:p w:rsidR="00FE4800" w:rsidRPr="00FE4800" w:rsidRDefault="00FE4800" w:rsidP="00FE4800">
      <w:pPr>
        <w:widowControl/>
        <w:numPr>
          <w:ilvl w:val="0"/>
          <w:numId w:val="23"/>
        </w:numPr>
        <w:tabs>
          <w:tab w:val="clear" w:pos="-720"/>
        </w:tabs>
        <w:suppressAutoHyphens w:val="0"/>
        <w:overflowPunct/>
        <w:autoSpaceDE/>
        <w:autoSpaceDN/>
        <w:adjustRightInd/>
        <w:jc w:val="left"/>
        <w:textAlignment w:val="auto"/>
        <w:rPr>
          <w:rFonts w:ascii="Arial" w:hAnsi="Arial" w:cs="Arial"/>
        </w:rPr>
      </w:pPr>
      <w:r w:rsidRPr="00FE4800">
        <w:rPr>
          <w:rFonts w:ascii="Arial" w:hAnsi="Arial" w:cs="Arial"/>
        </w:rPr>
        <w:t>Conduct annual hearing conservation training for all employees.</w:t>
      </w:r>
    </w:p>
    <w:p w:rsidR="00FE4800" w:rsidRPr="00FE4800" w:rsidRDefault="00FE4800" w:rsidP="00FE4800">
      <w:pPr>
        <w:pStyle w:val="Level3"/>
        <w:numPr>
          <w:ilvl w:val="0"/>
          <w:numId w:val="0"/>
        </w:numPr>
        <w:tabs>
          <w:tab w:val="num" w:pos="900"/>
        </w:tabs>
        <w:ind w:left="630"/>
        <w:jc w:val="both"/>
        <w:rPr>
          <w:rFonts w:ascii="Arial" w:hAnsi="Arial" w:cs="Arial"/>
        </w:rPr>
      </w:pPr>
    </w:p>
    <w:p w:rsidR="00FE4800" w:rsidRPr="00FE4800" w:rsidRDefault="00FE4800" w:rsidP="00FE4800">
      <w:pPr>
        <w:pStyle w:val="Level3"/>
        <w:numPr>
          <w:ilvl w:val="0"/>
          <w:numId w:val="0"/>
        </w:numPr>
        <w:tabs>
          <w:tab w:val="num" w:pos="540"/>
        </w:tabs>
        <w:jc w:val="both"/>
        <w:rPr>
          <w:rFonts w:ascii="Arial" w:hAnsi="Arial" w:cs="Arial"/>
          <w:u w:val="single"/>
        </w:rPr>
      </w:pPr>
      <w:r w:rsidRPr="00FE4800">
        <w:rPr>
          <w:rFonts w:ascii="Arial" w:hAnsi="Arial" w:cs="Arial"/>
          <w:u w:val="single"/>
        </w:rPr>
        <w:t>Employees</w:t>
      </w:r>
    </w:p>
    <w:p w:rsidR="00FE4800" w:rsidRPr="00FE4800" w:rsidRDefault="00FE4800" w:rsidP="00FE4800">
      <w:pPr>
        <w:pStyle w:val="Level3"/>
        <w:numPr>
          <w:ilvl w:val="0"/>
          <w:numId w:val="24"/>
        </w:numPr>
        <w:tabs>
          <w:tab w:val="num" w:pos="900"/>
        </w:tabs>
        <w:jc w:val="both"/>
        <w:rPr>
          <w:rFonts w:ascii="Arial" w:hAnsi="Arial" w:cs="Arial"/>
        </w:rPr>
      </w:pPr>
      <w:r w:rsidRPr="00FE4800">
        <w:rPr>
          <w:rFonts w:ascii="Arial" w:hAnsi="Arial" w:cs="Arial"/>
        </w:rPr>
        <w:t>Use issued approved hearing protection in designated high noise areas.</w:t>
      </w:r>
    </w:p>
    <w:p w:rsidR="00FE4800" w:rsidRPr="00FE4800" w:rsidRDefault="00FE4800" w:rsidP="00FE4800">
      <w:pPr>
        <w:pStyle w:val="Level3"/>
        <w:numPr>
          <w:ilvl w:val="0"/>
          <w:numId w:val="24"/>
        </w:numPr>
        <w:tabs>
          <w:tab w:val="num" w:pos="900"/>
        </w:tabs>
        <w:jc w:val="both"/>
        <w:rPr>
          <w:rFonts w:ascii="Arial" w:hAnsi="Arial" w:cs="Arial"/>
        </w:rPr>
      </w:pPr>
      <w:r w:rsidRPr="00FE4800">
        <w:rPr>
          <w:rFonts w:ascii="Arial" w:hAnsi="Arial" w:cs="Arial"/>
        </w:rPr>
        <w:t>Request new hearing protection when needed.</w:t>
      </w:r>
    </w:p>
    <w:p w:rsidR="00FE4800" w:rsidRPr="00FE4800" w:rsidRDefault="00FE4800" w:rsidP="00FE4800">
      <w:pPr>
        <w:pStyle w:val="Level3"/>
        <w:numPr>
          <w:ilvl w:val="0"/>
          <w:numId w:val="24"/>
        </w:numPr>
        <w:tabs>
          <w:tab w:val="num" w:pos="900"/>
        </w:tabs>
        <w:jc w:val="both"/>
        <w:rPr>
          <w:rFonts w:ascii="Arial" w:hAnsi="Arial" w:cs="Arial"/>
        </w:rPr>
      </w:pPr>
      <w:r w:rsidRPr="00FE4800">
        <w:rPr>
          <w:rFonts w:ascii="Arial" w:hAnsi="Arial" w:cs="Arial"/>
        </w:rPr>
        <w:t>Exercise proper care of issued hearing protection.</w:t>
      </w:r>
    </w:p>
    <w:p w:rsidR="00FE4800" w:rsidRPr="00FE4800" w:rsidRDefault="00FE4800" w:rsidP="00FE4800">
      <w:pPr>
        <w:pStyle w:val="Level3"/>
        <w:numPr>
          <w:ilvl w:val="0"/>
          <w:numId w:val="0"/>
        </w:numPr>
        <w:ind w:left="1440"/>
        <w:jc w:val="both"/>
        <w:rPr>
          <w:rFonts w:ascii="Arial" w:hAnsi="Arial" w:cs="Arial"/>
        </w:rPr>
      </w:pPr>
    </w:p>
    <w:p w:rsidR="00FE4800" w:rsidRPr="00FE4800" w:rsidRDefault="00FE4800" w:rsidP="00D05334">
      <w:pPr>
        <w:pStyle w:val="Heading1"/>
        <w:spacing w:after="0"/>
        <w:rPr>
          <w:rFonts w:ascii="Arial" w:hAnsi="Arial" w:cs="Arial"/>
          <w:u w:val="none"/>
        </w:rPr>
      </w:pPr>
      <w:bookmarkStart w:id="4" w:name="_Toc6491816"/>
      <w:bookmarkStart w:id="5" w:name="_Toc6492521"/>
      <w:r w:rsidRPr="00FE4800">
        <w:rPr>
          <w:rFonts w:ascii="Arial" w:hAnsi="Arial" w:cs="Arial"/>
          <w:u w:val="none"/>
        </w:rPr>
        <w:t>PROCEDURES</w:t>
      </w:r>
      <w:bookmarkEnd w:id="4"/>
      <w:bookmarkEnd w:id="5"/>
    </w:p>
    <w:p w:rsidR="00FE4800" w:rsidRPr="00FE4800" w:rsidRDefault="00FE4800" w:rsidP="00FE4800">
      <w:pPr>
        <w:pStyle w:val="Level1"/>
        <w:numPr>
          <w:ilvl w:val="0"/>
          <w:numId w:val="0"/>
        </w:numPr>
        <w:jc w:val="both"/>
        <w:rPr>
          <w:rFonts w:ascii="Arial" w:hAnsi="Arial" w:cs="Arial"/>
        </w:rPr>
      </w:pPr>
    </w:p>
    <w:p w:rsidR="00FE4800" w:rsidRPr="00FE4800" w:rsidRDefault="00FE4800" w:rsidP="00FE4800">
      <w:pPr>
        <w:pStyle w:val="Level1"/>
        <w:numPr>
          <w:ilvl w:val="0"/>
          <w:numId w:val="0"/>
        </w:numPr>
        <w:jc w:val="both"/>
        <w:rPr>
          <w:rFonts w:ascii="Arial" w:hAnsi="Arial" w:cs="Arial"/>
          <w:u w:val="single"/>
        </w:rPr>
      </w:pPr>
      <w:r w:rsidRPr="00FE4800">
        <w:rPr>
          <w:rFonts w:ascii="Arial" w:hAnsi="Arial" w:cs="Arial"/>
          <w:u w:val="single"/>
        </w:rPr>
        <w:t>Noise Exposure Measurement</w:t>
      </w:r>
    </w:p>
    <w:p w:rsidR="00FE4800" w:rsidRPr="00FE4800" w:rsidRDefault="00FE4800" w:rsidP="00FE4800">
      <w:pPr>
        <w:pStyle w:val="Level1"/>
        <w:numPr>
          <w:ilvl w:val="0"/>
          <w:numId w:val="0"/>
        </w:numPr>
        <w:jc w:val="both"/>
        <w:rPr>
          <w:rFonts w:ascii="Arial" w:hAnsi="Arial" w:cs="Arial"/>
        </w:rPr>
      </w:pPr>
    </w:p>
    <w:p w:rsidR="00FE4800" w:rsidRPr="00FE4800" w:rsidRDefault="00FE4800" w:rsidP="00FE4800">
      <w:pPr>
        <w:pStyle w:val="Level1"/>
        <w:numPr>
          <w:ilvl w:val="0"/>
          <w:numId w:val="0"/>
        </w:numPr>
        <w:jc w:val="both"/>
        <w:rPr>
          <w:rFonts w:ascii="Arial" w:hAnsi="Arial" w:cs="Arial"/>
        </w:rPr>
      </w:pPr>
      <w:r w:rsidRPr="00FE4800">
        <w:rPr>
          <w:rFonts w:ascii="Arial" w:hAnsi="Arial" w:cs="Arial"/>
        </w:rPr>
        <w:t xml:space="preserve">The success of the </w:t>
      </w:r>
      <w:r w:rsidRPr="00FE4800">
        <w:rPr>
          <w:rFonts w:ascii="Arial" w:hAnsi="Arial" w:cs="Arial"/>
          <w:b/>
          <w:caps/>
          <w:color w:val="FF0000"/>
          <w:spacing w:val="-2"/>
        </w:rPr>
        <w:t>INSERT AGENCY’S NAME</w:t>
      </w:r>
      <w:r w:rsidRPr="00FE4800">
        <w:rPr>
          <w:rFonts w:ascii="Arial" w:hAnsi="Arial" w:cs="Arial"/>
          <w:caps/>
          <w:color w:val="FF0000"/>
          <w:spacing w:val="-2"/>
        </w:rPr>
        <w:t xml:space="preserve"> </w:t>
      </w:r>
      <w:r w:rsidRPr="00FE4800">
        <w:rPr>
          <w:rFonts w:ascii="Arial" w:hAnsi="Arial" w:cs="Arial"/>
        </w:rPr>
        <w:t xml:space="preserve">hearing conservation program depends on an accurate knowledge of the existing noise environment. Accurate surveys define areas within acceptable guidelines for noise exposure and those areas where potentially harmful noise exposure exists. Effective noise exposure measurement prevents possible loss of hearing by detecting work areas where employees must wear hearing protectors and must </w:t>
      </w:r>
      <w:r w:rsidRPr="00FE4800">
        <w:rPr>
          <w:rFonts w:ascii="Arial" w:hAnsi="Arial" w:cs="Arial"/>
          <w:noProof/>
        </w:rPr>
        <w:t>be tested</w:t>
      </w:r>
      <w:r w:rsidRPr="00FE4800">
        <w:rPr>
          <w:rFonts w:ascii="Arial" w:hAnsi="Arial" w:cs="Arial"/>
        </w:rPr>
        <w:t xml:space="preserve">. Therefore, the </w:t>
      </w:r>
      <w:r w:rsidRPr="00FE4800">
        <w:rPr>
          <w:rFonts w:ascii="Arial" w:hAnsi="Arial" w:cs="Arial"/>
          <w:b/>
          <w:caps/>
          <w:color w:val="FF0000"/>
          <w:spacing w:val="-2"/>
        </w:rPr>
        <w:t>INSERT AGENCY’S NAME</w:t>
      </w:r>
      <w:r w:rsidRPr="00FE4800">
        <w:rPr>
          <w:rFonts w:ascii="Arial" w:hAnsi="Arial" w:cs="Arial"/>
          <w:caps/>
          <w:color w:val="FF0000"/>
          <w:spacing w:val="-2"/>
        </w:rPr>
        <w:t xml:space="preserve"> </w:t>
      </w:r>
      <w:r w:rsidRPr="00FE4800">
        <w:rPr>
          <w:rFonts w:ascii="Arial" w:hAnsi="Arial" w:cs="Arial"/>
        </w:rPr>
        <w:t xml:space="preserve">conducts detailed noise surveys using sound level meters that meet the appropriate ANSI standard and are calibrated acoustically before and after each survey. The initial area survey was performed using measurement techniques prescribed in the OSHA regulations. </w:t>
      </w:r>
    </w:p>
    <w:p w:rsidR="00FE4800" w:rsidRPr="00FE4800" w:rsidRDefault="00FE4800" w:rsidP="00FE4800">
      <w:pPr>
        <w:pStyle w:val="Level1"/>
        <w:numPr>
          <w:ilvl w:val="0"/>
          <w:numId w:val="0"/>
        </w:numPr>
        <w:jc w:val="both"/>
        <w:rPr>
          <w:rFonts w:ascii="Arial" w:hAnsi="Arial" w:cs="Arial"/>
        </w:rPr>
      </w:pPr>
    </w:p>
    <w:p w:rsidR="00FE4800" w:rsidRPr="00FE4800" w:rsidRDefault="00FE4800" w:rsidP="00FE4800">
      <w:pPr>
        <w:pStyle w:val="Level1"/>
        <w:numPr>
          <w:ilvl w:val="0"/>
          <w:numId w:val="0"/>
        </w:numPr>
        <w:contextualSpacing/>
        <w:jc w:val="both"/>
        <w:rPr>
          <w:rFonts w:ascii="Arial" w:hAnsi="Arial" w:cs="Arial"/>
        </w:rPr>
      </w:pPr>
      <w:r w:rsidRPr="00FE4800">
        <w:rPr>
          <w:rFonts w:ascii="Arial" w:hAnsi="Arial" w:cs="Arial"/>
        </w:rPr>
        <w:lastRenderedPageBreak/>
        <w:t xml:space="preserve">Measurements </w:t>
      </w:r>
      <w:r w:rsidRPr="00FE4800">
        <w:rPr>
          <w:rFonts w:ascii="Arial" w:hAnsi="Arial" w:cs="Arial"/>
          <w:noProof/>
        </w:rPr>
        <w:t>are made</w:t>
      </w:r>
      <w:r w:rsidRPr="00FE4800">
        <w:rPr>
          <w:rFonts w:ascii="Arial" w:hAnsi="Arial" w:cs="Arial"/>
        </w:rPr>
        <w:t xml:space="preserve"> at employees' normal working positions. This procedure allows an accurate estimation of the employees' daily exposure except in instances where an employee is required to move from one working location to another in his/her daily routine, or when an employee's instantaneous noise exposure levels vary markedly during the shift because of machine cycling. In these cases, noise dosimetry </w:t>
      </w:r>
      <w:r w:rsidRPr="00FE4800">
        <w:rPr>
          <w:rFonts w:ascii="Arial" w:hAnsi="Arial" w:cs="Arial"/>
          <w:noProof/>
        </w:rPr>
        <w:t>is performed</w:t>
      </w:r>
      <w:r w:rsidRPr="00FE4800">
        <w:rPr>
          <w:rFonts w:ascii="Arial" w:hAnsi="Arial" w:cs="Arial"/>
        </w:rPr>
        <w:t xml:space="preserve">. Follow-up measurements </w:t>
      </w:r>
      <w:r w:rsidRPr="00FE4800">
        <w:rPr>
          <w:rFonts w:ascii="Arial" w:hAnsi="Arial" w:cs="Arial"/>
          <w:noProof/>
        </w:rPr>
        <w:t>are made</w:t>
      </w:r>
      <w:r w:rsidRPr="00FE4800">
        <w:rPr>
          <w:rFonts w:ascii="Arial" w:hAnsi="Arial" w:cs="Arial"/>
        </w:rPr>
        <w:t xml:space="preserve"> whenever changes in work practices or methods may change workplace noise exposures. The results of all measurements </w:t>
      </w:r>
      <w:r w:rsidRPr="00FE4800">
        <w:rPr>
          <w:rFonts w:ascii="Arial" w:hAnsi="Arial" w:cs="Arial"/>
          <w:noProof/>
        </w:rPr>
        <w:t>are recorded</w:t>
      </w:r>
      <w:r w:rsidRPr="00FE4800">
        <w:rPr>
          <w:rFonts w:ascii="Arial" w:hAnsi="Arial" w:cs="Arial"/>
        </w:rPr>
        <w:t xml:space="preserve">, and employees </w:t>
      </w:r>
      <w:r w:rsidRPr="00FE4800">
        <w:rPr>
          <w:rFonts w:ascii="Arial" w:hAnsi="Arial" w:cs="Arial"/>
          <w:noProof/>
        </w:rPr>
        <w:t>are notified</w:t>
      </w:r>
      <w:r w:rsidRPr="00FE4800">
        <w:rPr>
          <w:rFonts w:ascii="Arial" w:hAnsi="Arial" w:cs="Arial"/>
        </w:rPr>
        <w:t xml:space="preserve"> of their exposure level.  Noise exposure measurements have been completed and are available for review</w:t>
      </w:r>
      <w:r w:rsidR="007116A2">
        <w:rPr>
          <w:rFonts w:ascii="Arial" w:hAnsi="Arial" w:cs="Arial"/>
        </w:rPr>
        <w:t xml:space="preserve"> </w:t>
      </w:r>
      <w:r w:rsidR="007116A2" w:rsidRPr="007116A2">
        <w:rPr>
          <w:rFonts w:ascii="Arial" w:hAnsi="Arial" w:cs="Arial"/>
          <w:b/>
          <w:color w:val="FF0000"/>
        </w:rPr>
        <w:t>WHERE</w:t>
      </w:r>
      <w:r w:rsidRPr="00FE4800">
        <w:rPr>
          <w:rFonts w:ascii="Arial" w:hAnsi="Arial" w:cs="Arial"/>
        </w:rPr>
        <w:t xml:space="preserve">. </w:t>
      </w:r>
    </w:p>
    <w:p w:rsidR="00FE4800" w:rsidRPr="00FE4800" w:rsidRDefault="00FE4800" w:rsidP="00FE4800">
      <w:pPr>
        <w:contextualSpacing/>
        <w:rPr>
          <w:rFonts w:ascii="Arial" w:hAnsi="Arial" w:cs="Arial"/>
          <w:bCs/>
          <w:color w:val="333333"/>
          <w:u w:val="single"/>
        </w:rPr>
      </w:pPr>
    </w:p>
    <w:p w:rsidR="00FE4800" w:rsidRPr="00FE4800" w:rsidRDefault="00FE4800" w:rsidP="00FE4800">
      <w:pPr>
        <w:contextualSpacing/>
        <w:rPr>
          <w:rFonts w:ascii="Arial" w:hAnsi="Arial" w:cs="Arial"/>
          <w:color w:val="333333"/>
          <w:u w:val="single"/>
        </w:rPr>
      </w:pPr>
      <w:r w:rsidRPr="00FE4800">
        <w:rPr>
          <w:rFonts w:ascii="Arial" w:hAnsi="Arial" w:cs="Arial"/>
          <w:bCs/>
          <w:color w:val="333333"/>
          <w:u w:val="single"/>
        </w:rPr>
        <w:t>Engineering and Administrative Noise Controls</w:t>
      </w:r>
      <w:r w:rsidRPr="00FE4800">
        <w:rPr>
          <w:rFonts w:ascii="Arial" w:hAnsi="Arial" w:cs="Arial"/>
          <w:color w:val="333333"/>
          <w:u w:val="single"/>
        </w:rPr>
        <w:t xml:space="preserve"> </w:t>
      </w:r>
    </w:p>
    <w:p w:rsidR="00FE4800" w:rsidRPr="00FE4800" w:rsidRDefault="00FE4800" w:rsidP="00FE4800">
      <w:pPr>
        <w:spacing w:before="100" w:beforeAutospacing="1" w:after="100" w:afterAutospacing="1"/>
        <w:rPr>
          <w:rFonts w:ascii="Arial" w:hAnsi="Arial" w:cs="Arial"/>
          <w:color w:val="333333"/>
        </w:rPr>
      </w:pPr>
      <w:r w:rsidRPr="00FE4800">
        <w:rPr>
          <w:rFonts w:ascii="Arial" w:hAnsi="Arial" w:cs="Arial"/>
          <w:b/>
          <w:caps/>
          <w:color w:val="FF0000"/>
          <w:spacing w:val="-2"/>
        </w:rPr>
        <w:t>INSERT AGENCY’S NAME</w:t>
      </w:r>
      <w:r w:rsidRPr="00FE4800">
        <w:rPr>
          <w:rFonts w:ascii="Arial" w:hAnsi="Arial" w:cs="Arial"/>
          <w:caps/>
          <w:color w:val="FF0000"/>
          <w:spacing w:val="-2"/>
        </w:rPr>
        <w:t xml:space="preserve"> </w:t>
      </w:r>
      <w:r w:rsidRPr="00FE4800">
        <w:rPr>
          <w:rFonts w:ascii="Arial" w:hAnsi="Arial" w:cs="Arial"/>
          <w:color w:val="333333"/>
        </w:rPr>
        <w:t xml:space="preserve">recognizes the desirability of controlling the existing noise levels by engineering </w:t>
      </w:r>
      <w:r w:rsidRPr="00FE4800">
        <w:rPr>
          <w:rFonts w:ascii="Arial" w:hAnsi="Arial" w:cs="Arial"/>
          <w:noProof/>
          <w:color w:val="333333"/>
        </w:rPr>
        <w:t>and/or</w:t>
      </w:r>
      <w:r w:rsidRPr="00FE4800">
        <w:rPr>
          <w:rFonts w:ascii="Arial" w:hAnsi="Arial" w:cs="Arial"/>
          <w:color w:val="333333"/>
        </w:rPr>
        <w:t xml:space="preserve"> administrative controls. Due to the complexity of some machinery used by the </w:t>
      </w:r>
      <w:r w:rsidRPr="00FE4800">
        <w:rPr>
          <w:rFonts w:ascii="Arial" w:hAnsi="Arial" w:cs="Arial"/>
          <w:b/>
          <w:caps/>
          <w:color w:val="FF0000"/>
          <w:spacing w:val="-2"/>
        </w:rPr>
        <w:t>INSERT AGENCY’S NAME</w:t>
      </w:r>
      <w:r w:rsidRPr="00FE4800">
        <w:rPr>
          <w:rFonts w:ascii="Arial" w:hAnsi="Arial" w:cs="Arial"/>
          <w:caps/>
          <w:color w:val="FF0000"/>
          <w:spacing w:val="-2"/>
        </w:rPr>
        <w:t xml:space="preserve"> </w:t>
      </w:r>
      <w:r w:rsidRPr="00FE4800">
        <w:rPr>
          <w:rFonts w:ascii="Arial" w:hAnsi="Arial" w:cs="Arial"/>
          <w:color w:val="333333"/>
        </w:rPr>
        <w:t xml:space="preserve">and </w:t>
      </w:r>
      <w:r w:rsidRPr="00FE4800">
        <w:rPr>
          <w:rFonts w:ascii="Arial" w:hAnsi="Arial" w:cs="Arial"/>
          <w:noProof/>
          <w:color w:val="333333"/>
        </w:rPr>
        <w:t>in view of</w:t>
      </w:r>
      <w:r w:rsidRPr="00FE4800">
        <w:rPr>
          <w:rFonts w:ascii="Arial" w:hAnsi="Arial" w:cs="Arial"/>
          <w:color w:val="333333"/>
        </w:rPr>
        <w:t xml:space="preserve"> economic limitations, some noise levels cannot currently </w:t>
      </w:r>
      <w:r w:rsidRPr="00FE4800">
        <w:rPr>
          <w:rFonts w:ascii="Arial" w:hAnsi="Arial" w:cs="Arial"/>
          <w:noProof/>
          <w:color w:val="333333"/>
        </w:rPr>
        <w:t>be reduced</w:t>
      </w:r>
      <w:r w:rsidRPr="00FE4800">
        <w:rPr>
          <w:rFonts w:ascii="Arial" w:hAnsi="Arial" w:cs="Arial"/>
          <w:color w:val="333333"/>
        </w:rPr>
        <w:t xml:space="preserve"> to below acceptable limits. </w:t>
      </w:r>
    </w:p>
    <w:p w:rsidR="00FE4800" w:rsidRPr="00FE4800" w:rsidRDefault="00FE4800" w:rsidP="00FE4800">
      <w:pPr>
        <w:spacing w:before="100" w:beforeAutospacing="1" w:after="100" w:afterAutospacing="1"/>
        <w:rPr>
          <w:rFonts w:ascii="Arial" w:hAnsi="Arial" w:cs="Arial"/>
          <w:color w:val="333333"/>
        </w:rPr>
      </w:pPr>
      <w:r w:rsidRPr="00FE4800">
        <w:rPr>
          <w:rFonts w:ascii="Arial" w:hAnsi="Arial" w:cs="Arial"/>
          <w:color w:val="333333"/>
        </w:rPr>
        <w:t xml:space="preserve">Within the limitation of work schedules and employee skills and training background, administrative controls have </w:t>
      </w:r>
      <w:r w:rsidRPr="00FE4800">
        <w:rPr>
          <w:rFonts w:ascii="Arial" w:hAnsi="Arial" w:cs="Arial"/>
          <w:noProof/>
          <w:color w:val="333333"/>
        </w:rPr>
        <w:t>been considered</w:t>
      </w:r>
      <w:r w:rsidRPr="00FE4800">
        <w:rPr>
          <w:rFonts w:ascii="Arial" w:hAnsi="Arial" w:cs="Arial"/>
          <w:color w:val="333333"/>
        </w:rPr>
        <w:t xml:space="preserve">. Whenever feasible, over-exposed employees will </w:t>
      </w:r>
      <w:r w:rsidRPr="00FE4800">
        <w:rPr>
          <w:rFonts w:ascii="Arial" w:hAnsi="Arial" w:cs="Arial"/>
          <w:noProof/>
          <w:color w:val="333333"/>
        </w:rPr>
        <w:t>be moved</w:t>
      </w:r>
      <w:r w:rsidRPr="00FE4800">
        <w:rPr>
          <w:rFonts w:ascii="Arial" w:hAnsi="Arial" w:cs="Arial"/>
          <w:color w:val="333333"/>
        </w:rPr>
        <w:t xml:space="preserve"> to other areas having noise levels below the required sound intensity levels. </w:t>
      </w:r>
      <w:r w:rsidRPr="00FE4800">
        <w:rPr>
          <w:rFonts w:ascii="Arial" w:hAnsi="Arial" w:cs="Arial"/>
          <w:noProof/>
          <w:color w:val="333333"/>
        </w:rPr>
        <w:t>In addition</w:t>
      </w:r>
      <w:r w:rsidRPr="00FE4800">
        <w:rPr>
          <w:rFonts w:ascii="Arial" w:hAnsi="Arial" w:cs="Arial"/>
          <w:color w:val="333333"/>
        </w:rPr>
        <w:t>, operational procedures are modified as necessary so</w:t>
      </w:r>
      <w:r w:rsidR="007116A2">
        <w:rPr>
          <w:rFonts w:ascii="Arial" w:hAnsi="Arial" w:cs="Arial"/>
          <w:color w:val="333333"/>
        </w:rPr>
        <w:t xml:space="preserve"> that during any one 8-</w:t>
      </w:r>
      <w:r w:rsidRPr="00FE4800">
        <w:rPr>
          <w:rFonts w:ascii="Arial" w:hAnsi="Arial" w:cs="Arial"/>
          <w:color w:val="333333"/>
        </w:rPr>
        <w:t xml:space="preserve">hour period the allowed exposure times will not be exceeded. </w:t>
      </w:r>
    </w:p>
    <w:p w:rsidR="00FE4800" w:rsidRPr="00FE4800" w:rsidRDefault="00FE4800" w:rsidP="00FE4800">
      <w:pPr>
        <w:spacing w:before="100" w:beforeAutospacing="1" w:after="100" w:afterAutospacing="1"/>
        <w:rPr>
          <w:rFonts w:ascii="Arial" w:hAnsi="Arial" w:cs="Arial"/>
          <w:color w:val="333333"/>
        </w:rPr>
      </w:pPr>
      <w:r w:rsidRPr="00FE4800">
        <w:rPr>
          <w:rFonts w:ascii="Arial" w:hAnsi="Arial" w:cs="Arial"/>
          <w:color w:val="333333"/>
        </w:rPr>
        <w:t xml:space="preserve">Engineering and administrative controls are being considered and implemented where feasible on a continuing basis. </w:t>
      </w:r>
    </w:p>
    <w:p w:rsidR="00FE4800" w:rsidRPr="001F0045" w:rsidRDefault="00FE4800" w:rsidP="00FE4800">
      <w:pPr>
        <w:pStyle w:val="Level3"/>
        <w:numPr>
          <w:ilvl w:val="0"/>
          <w:numId w:val="0"/>
        </w:numPr>
        <w:ind w:left="1440"/>
        <w:jc w:val="both"/>
        <w:rPr>
          <w:rFonts w:ascii="Arial" w:hAnsi="Arial" w:cs="Arial"/>
        </w:rPr>
      </w:pPr>
    </w:p>
    <w:p w:rsidR="00FE4800" w:rsidRPr="00FE4800" w:rsidRDefault="00FE4800" w:rsidP="00FE4800">
      <w:pPr>
        <w:pStyle w:val="Heading1"/>
        <w:rPr>
          <w:rFonts w:ascii="Arial" w:hAnsi="Arial" w:cs="Arial"/>
          <w:szCs w:val="24"/>
          <w:u w:val="none"/>
        </w:rPr>
      </w:pPr>
      <w:bookmarkStart w:id="6" w:name="_Toc6491817"/>
      <w:bookmarkStart w:id="7" w:name="_Toc6492522"/>
      <w:r w:rsidRPr="00FE4800">
        <w:rPr>
          <w:rFonts w:ascii="Arial" w:hAnsi="Arial" w:cs="Arial"/>
          <w:szCs w:val="24"/>
          <w:u w:val="none"/>
        </w:rPr>
        <w:t>HEARING PROTECTION</w:t>
      </w:r>
      <w:bookmarkEnd w:id="6"/>
      <w:bookmarkEnd w:id="7"/>
    </w:p>
    <w:p w:rsidR="00FE4800" w:rsidRPr="00FE4800" w:rsidRDefault="00FE4800" w:rsidP="00FE4800">
      <w:pPr>
        <w:pStyle w:val="Level3"/>
        <w:numPr>
          <w:ilvl w:val="0"/>
          <w:numId w:val="0"/>
        </w:numPr>
        <w:jc w:val="both"/>
        <w:rPr>
          <w:rFonts w:ascii="Arial" w:hAnsi="Arial" w:cs="Arial"/>
        </w:rPr>
      </w:pPr>
    </w:p>
    <w:p w:rsidR="00FE4800" w:rsidRPr="00FE4800" w:rsidRDefault="00FE4800" w:rsidP="00FE4800">
      <w:pPr>
        <w:pStyle w:val="Level3"/>
        <w:numPr>
          <w:ilvl w:val="0"/>
          <w:numId w:val="0"/>
        </w:numPr>
        <w:jc w:val="both"/>
        <w:rPr>
          <w:rFonts w:ascii="Arial" w:hAnsi="Arial" w:cs="Arial"/>
        </w:rPr>
      </w:pPr>
      <w:r w:rsidRPr="00FE4800">
        <w:rPr>
          <w:rFonts w:ascii="Arial" w:hAnsi="Arial" w:cs="Arial"/>
        </w:rPr>
        <w:t xml:space="preserve">Management, supervisors, and employees shall properly wear the prescribed hearing protection while working or traveling through </w:t>
      </w:r>
      <w:r w:rsidRPr="00FE4800">
        <w:rPr>
          <w:rFonts w:ascii="Arial" w:hAnsi="Arial" w:cs="Arial"/>
          <w:noProof/>
        </w:rPr>
        <w:t>any</w:t>
      </w:r>
      <w:r w:rsidRPr="00FE4800">
        <w:rPr>
          <w:rFonts w:ascii="Arial" w:hAnsi="Arial" w:cs="Arial"/>
        </w:rPr>
        <w:t xml:space="preserve"> area that </w:t>
      </w:r>
      <w:r w:rsidRPr="00FE4800">
        <w:rPr>
          <w:rFonts w:ascii="Arial" w:hAnsi="Arial" w:cs="Arial"/>
          <w:noProof/>
        </w:rPr>
        <w:t>is designated</w:t>
      </w:r>
      <w:r w:rsidRPr="00FE4800">
        <w:rPr>
          <w:rFonts w:ascii="Arial" w:hAnsi="Arial" w:cs="Arial"/>
        </w:rPr>
        <w:t xml:space="preserve"> as a high noise area.  </w:t>
      </w:r>
    </w:p>
    <w:p w:rsidR="00FE4800" w:rsidRPr="00FE4800" w:rsidRDefault="00FE4800" w:rsidP="00FE4800">
      <w:pPr>
        <w:pStyle w:val="Level3"/>
        <w:numPr>
          <w:ilvl w:val="0"/>
          <w:numId w:val="0"/>
        </w:numPr>
        <w:ind w:left="720"/>
        <w:jc w:val="both"/>
        <w:rPr>
          <w:rFonts w:ascii="Arial" w:hAnsi="Arial" w:cs="Arial"/>
        </w:rPr>
      </w:pPr>
    </w:p>
    <w:p w:rsidR="00FE4800" w:rsidRPr="00FE4800" w:rsidRDefault="00FE4800" w:rsidP="00FE4800">
      <w:pPr>
        <w:pStyle w:val="Level3"/>
        <w:numPr>
          <w:ilvl w:val="0"/>
          <w:numId w:val="0"/>
        </w:numPr>
        <w:jc w:val="both"/>
        <w:rPr>
          <w:rFonts w:ascii="Arial" w:hAnsi="Arial" w:cs="Arial"/>
        </w:rPr>
      </w:pPr>
      <w:r w:rsidRPr="00FE4800">
        <w:rPr>
          <w:rFonts w:ascii="Arial" w:hAnsi="Arial" w:cs="Arial"/>
        </w:rPr>
        <w:t xml:space="preserve">Hearing protection will be provided at no cost to employees who perform tasks designated as having a high noise exposure and replaced as necessary.  It is the supervisor’s responsibility to require employees to wear hearing protection when noise levels reach or exceed 85 </w:t>
      </w:r>
      <w:proofErr w:type="spellStart"/>
      <w:r w:rsidRPr="00FE4800">
        <w:rPr>
          <w:rFonts w:ascii="Arial" w:hAnsi="Arial" w:cs="Arial"/>
        </w:rPr>
        <w:t>dBA</w:t>
      </w:r>
      <w:proofErr w:type="spellEnd"/>
      <w:r w:rsidRPr="00FE4800">
        <w:rPr>
          <w:rFonts w:ascii="Arial" w:hAnsi="Arial" w:cs="Arial"/>
        </w:rPr>
        <w:t>.  Those employees will have the opportunity to choose from at least two different types of hearing protection.</w:t>
      </w:r>
    </w:p>
    <w:p w:rsidR="00FE4800" w:rsidRPr="00FE4800" w:rsidRDefault="00FE4800" w:rsidP="00FE4800">
      <w:pPr>
        <w:pStyle w:val="Level3"/>
        <w:numPr>
          <w:ilvl w:val="0"/>
          <w:numId w:val="0"/>
        </w:numPr>
        <w:tabs>
          <w:tab w:val="num" w:pos="720"/>
        </w:tabs>
        <w:ind w:left="360"/>
        <w:jc w:val="both"/>
        <w:rPr>
          <w:rFonts w:ascii="Arial" w:hAnsi="Arial" w:cs="Arial"/>
        </w:rPr>
      </w:pPr>
    </w:p>
    <w:p w:rsidR="00FE4800" w:rsidRPr="00FE4800" w:rsidRDefault="00FE4800" w:rsidP="00FE4800">
      <w:pPr>
        <w:pStyle w:val="Level3"/>
        <w:numPr>
          <w:ilvl w:val="0"/>
          <w:numId w:val="0"/>
        </w:numPr>
        <w:jc w:val="both"/>
        <w:rPr>
          <w:rFonts w:ascii="Arial" w:hAnsi="Arial" w:cs="Arial"/>
        </w:rPr>
      </w:pPr>
      <w:r w:rsidRPr="00FE4800">
        <w:rPr>
          <w:rFonts w:ascii="Arial" w:hAnsi="Arial" w:cs="Arial"/>
        </w:rPr>
        <w:t>Personal stereo headsets or “iPods” are not approved for hearing protection and are not permitted in any operating area.</w:t>
      </w:r>
    </w:p>
    <w:p w:rsidR="00FE4800" w:rsidRPr="00FE4800" w:rsidRDefault="00FE4800" w:rsidP="00FE4800">
      <w:pPr>
        <w:pStyle w:val="Level3"/>
        <w:numPr>
          <w:ilvl w:val="0"/>
          <w:numId w:val="0"/>
        </w:numPr>
        <w:tabs>
          <w:tab w:val="num" w:pos="720"/>
        </w:tabs>
        <w:ind w:left="360"/>
        <w:jc w:val="both"/>
        <w:rPr>
          <w:rFonts w:ascii="Arial" w:hAnsi="Arial" w:cs="Arial"/>
        </w:rPr>
      </w:pPr>
    </w:p>
    <w:p w:rsidR="00FE4800" w:rsidRPr="00FE4800" w:rsidRDefault="00FE4800" w:rsidP="00FE4800">
      <w:pPr>
        <w:pStyle w:val="Level3"/>
        <w:numPr>
          <w:ilvl w:val="0"/>
          <w:numId w:val="0"/>
        </w:numPr>
        <w:jc w:val="both"/>
        <w:rPr>
          <w:rFonts w:ascii="Arial" w:hAnsi="Arial" w:cs="Arial"/>
          <w:bCs/>
          <w:i/>
          <w:iCs/>
          <w:color w:val="FF0000"/>
          <w:u w:val="single"/>
        </w:rPr>
      </w:pPr>
      <w:r w:rsidRPr="00FE4800">
        <w:rPr>
          <w:rFonts w:ascii="Arial" w:hAnsi="Arial" w:cs="Arial"/>
        </w:rPr>
        <w:t xml:space="preserve">Signage </w:t>
      </w:r>
      <w:r w:rsidRPr="00FE4800">
        <w:rPr>
          <w:rFonts w:ascii="Arial" w:hAnsi="Arial" w:cs="Arial"/>
          <w:noProof/>
        </w:rPr>
        <w:t>is required</w:t>
      </w:r>
      <w:r w:rsidRPr="00FE4800">
        <w:rPr>
          <w:rFonts w:ascii="Arial" w:hAnsi="Arial" w:cs="Arial"/>
        </w:rPr>
        <w:t xml:space="preserve"> in areas that necessitate hearing protection.  It is the responsibility of </w:t>
      </w:r>
      <w:r w:rsidRPr="00FE4800">
        <w:rPr>
          <w:rFonts w:ascii="Arial" w:hAnsi="Arial" w:cs="Arial"/>
          <w:b/>
          <w:bCs/>
          <w:iCs/>
          <w:color w:val="FF0000"/>
        </w:rPr>
        <w:t>INSERT YOUR INFORMATION</w:t>
      </w:r>
      <w:r w:rsidR="004D506F">
        <w:rPr>
          <w:rFonts w:ascii="Arial" w:hAnsi="Arial" w:cs="Arial"/>
          <w:b/>
          <w:bCs/>
          <w:iCs/>
          <w:color w:val="FF0000"/>
        </w:rPr>
        <w:t xml:space="preserve"> </w:t>
      </w:r>
      <w:r w:rsidRPr="00FE4800">
        <w:rPr>
          <w:rFonts w:ascii="Arial" w:hAnsi="Arial" w:cs="Arial"/>
          <w:b/>
          <w:bCs/>
          <w:iCs/>
          <w:color w:val="FF0000"/>
        </w:rPr>
        <w:t>/</w:t>
      </w:r>
      <w:r w:rsidR="004D506F">
        <w:rPr>
          <w:rFonts w:ascii="Arial" w:hAnsi="Arial" w:cs="Arial"/>
          <w:b/>
          <w:bCs/>
          <w:iCs/>
          <w:color w:val="FF0000"/>
        </w:rPr>
        <w:t xml:space="preserve"> </w:t>
      </w:r>
      <w:r w:rsidRPr="00FE4800">
        <w:rPr>
          <w:rFonts w:ascii="Arial" w:hAnsi="Arial" w:cs="Arial"/>
          <w:b/>
          <w:bCs/>
          <w:iCs/>
          <w:color w:val="FF0000"/>
        </w:rPr>
        <w:t>RESPONSIBLE PERSON HERE</w:t>
      </w:r>
      <w:r w:rsidRPr="00FE4800">
        <w:rPr>
          <w:rFonts w:ascii="Arial" w:hAnsi="Arial" w:cs="Arial"/>
        </w:rPr>
        <w:t xml:space="preserve"> </w:t>
      </w:r>
      <w:r w:rsidRPr="00FE4800">
        <w:rPr>
          <w:rFonts w:ascii="Arial" w:hAnsi="Arial" w:cs="Arial"/>
          <w:bCs/>
          <w:iCs/>
        </w:rPr>
        <w:t>to provide signage to appropriate areas.</w:t>
      </w:r>
      <w:r w:rsidRPr="00FE4800">
        <w:rPr>
          <w:rFonts w:ascii="Arial" w:hAnsi="Arial" w:cs="Arial"/>
          <w:bCs/>
          <w:i/>
          <w:iCs/>
          <w:color w:val="FF0000"/>
          <w:u w:val="single"/>
        </w:rPr>
        <w:t xml:space="preserve"> </w:t>
      </w:r>
    </w:p>
    <w:p w:rsidR="00FE4800" w:rsidRPr="00FE4800" w:rsidRDefault="00FE4800" w:rsidP="00FE4800">
      <w:pPr>
        <w:pStyle w:val="ListParagraph"/>
        <w:rPr>
          <w:rFonts w:ascii="Arial" w:hAnsi="Arial" w:cs="Arial"/>
          <w:szCs w:val="24"/>
        </w:rPr>
      </w:pPr>
    </w:p>
    <w:p w:rsidR="00FE4800" w:rsidRPr="00FE4800" w:rsidRDefault="00FE4800" w:rsidP="00FE4800">
      <w:pPr>
        <w:pStyle w:val="Level3"/>
        <w:numPr>
          <w:ilvl w:val="0"/>
          <w:numId w:val="0"/>
        </w:numPr>
        <w:jc w:val="both"/>
        <w:rPr>
          <w:rFonts w:ascii="Arial" w:hAnsi="Arial" w:cs="Arial"/>
        </w:rPr>
      </w:pPr>
      <w:r w:rsidRPr="00FE4800">
        <w:rPr>
          <w:rFonts w:ascii="Arial" w:hAnsi="Arial" w:cs="Arial"/>
        </w:rPr>
        <w:lastRenderedPageBreak/>
        <w:t xml:space="preserve">Preformed earplugs and earmuffs should be washed periodically and stored in a clean area.  Foam inserts should </w:t>
      </w:r>
      <w:r w:rsidRPr="00FE4800">
        <w:rPr>
          <w:rFonts w:ascii="Arial" w:hAnsi="Arial" w:cs="Arial"/>
          <w:noProof/>
        </w:rPr>
        <w:t>be discarded</w:t>
      </w:r>
      <w:r w:rsidRPr="00FE4800">
        <w:rPr>
          <w:rFonts w:ascii="Arial" w:hAnsi="Arial" w:cs="Arial"/>
        </w:rPr>
        <w:t xml:space="preserve"> after each use.  Hands should </w:t>
      </w:r>
      <w:r w:rsidRPr="00FE4800">
        <w:rPr>
          <w:rFonts w:ascii="Arial" w:hAnsi="Arial" w:cs="Arial"/>
          <w:noProof/>
        </w:rPr>
        <w:t>be washed</w:t>
      </w:r>
      <w:r w:rsidRPr="00FE4800">
        <w:rPr>
          <w:rFonts w:ascii="Arial" w:hAnsi="Arial" w:cs="Arial"/>
        </w:rPr>
        <w:t xml:space="preserve"> before handling preformed earplugs and foam inserts to prevent contaminants from being placed in the ear.</w:t>
      </w:r>
    </w:p>
    <w:p w:rsidR="00FE4800" w:rsidRPr="00FE4800" w:rsidRDefault="00FE4800" w:rsidP="00FE4800">
      <w:pPr>
        <w:pStyle w:val="Level3"/>
        <w:numPr>
          <w:ilvl w:val="0"/>
          <w:numId w:val="0"/>
        </w:numPr>
        <w:tabs>
          <w:tab w:val="num" w:pos="720"/>
        </w:tabs>
        <w:ind w:left="360"/>
        <w:jc w:val="both"/>
        <w:rPr>
          <w:rFonts w:ascii="Arial" w:hAnsi="Arial" w:cs="Arial"/>
        </w:rPr>
      </w:pPr>
    </w:p>
    <w:p w:rsidR="00FE4800" w:rsidRPr="00FE4800" w:rsidRDefault="00FE4800" w:rsidP="00FE4800">
      <w:pPr>
        <w:pStyle w:val="Level3"/>
        <w:numPr>
          <w:ilvl w:val="0"/>
          <w:numId w:val="0"/>
        </w:numPr>
        <w:jc w:val="both"/>
        <w:rPr>
          <w:rFonts w:ascii="Arial" w:hAnsi="Arial" w:cs="Arial"/>
        </w:rPr>
      </w:pPr>
      <w:r w:rsidRPr="00FE4800">
        <w:rPr>
          <w:rFonts w:ascii="Arial" w:hAnsi="Arial" w:cs="Arial"/>
          <w:b/>
          <w:bCs/>
          <w:iCs/>
          <w:color w:val="FF0000"/>
        </w:rPr>
        <w:t>INSERT YOUR INFORMATION</w:t>
      </w:r>
      <w:r w:rsidR="004D506F">
        <w:rPr>
          <w:rFonts w:ascii="Arial" w:hAnsi="Arial" w:cs="Arial"/>
          <w:b/>
          <w:bCs/>
          <w:iCs/>
          <w:color w:val="FF0000"/>
        </w:rPr>
        <w:t xml:space="preserve"> </w:t>
      </w:r>
      <w:r w:rsidRPr="00FE4800">
        <w:rPr>
          <w:rFonts w:ascii="Arial" w:hAnsi="Arial" w:cs="Arial"/>
          <w:b/>
          <w:bCs/>
          <w:iCs/>
          <w:color w:val="FF0000"/>
        </w:rPr>
        <w:t>/</w:t>
      </w:r>
      <w:r w:rsidR="004D506F">
        <w:rPr>
          <w:rFonts w:ascii="Arial" w:hAnsi="Arial" w:cs="Arial"/>
          <w:b/>
          <w:bCs/>
          <w:iCs/>
          <w:color w:val="FF0000"/>
        </w:rPr>
        <w:t xml:space="preserve"> </w:t>
      </w:r>
      <w:r w:rsidRPr="00FE4800">
        <w:rPr>
          <w:rFonts w:ascii="Arial" w:hAnsi="Arial" w:cs="Arial"/>
          <w:b/>
          <w:bCs/>
          <w:iCs/>
          <w:color w:val="FF0000"/>
        </w:rPr>
        <w:t>RESPONSIBLE PERSON HERE</w:t>
      </w:r>
      <w:r w:rsidRPr="00FE4800">
        <w:rPr>
          <w:rFonts w:ascii="Arial" w:hAnsi="Arial" w:cs="Arial"/>
        </w:rPr>
        <w:t xml:space="preserve"> will keep a log of the areas or job tasks designated as requiring hearing protection, as well as the </w:t>
      </w:r>
      <w:r w:rsidRPr="00FE4800">
        <w:rPr>
          <w:rFonts w:ascii="Arial" w:hAnsi="Arial" w:cs="Arial"/>
          <w:noProof/>
        </w:rPr>
        <w:t>personnel</w:t>
      </w:r>
      <w:r w:rsidRPr="00FE4800">
        <w:rPr>
          <w:rFonts w:ascii="Arial" w:hAnsi="Arial" w:cs="Arial"/>
        </w:rPr>
        <w:t xml:space="preserve"> affected by th</w:t>
      </w:r>
      <w:r w:rsidR="007202B9">
        <w:rPr>
          <w:rFonts w:ascii="Arial" w:hAnsi="Arial" w:cs="Arial"/>
        </w:rPr>
        <w:t>is Hearing Conservation Program.</w:t>
      </w:r>
    </w:p>
    <w:p w:rsidR="00FE4800" w:rsidRPr="00FE4800" w:rsidRDefault="00FE4800" w:rsidP="00FE4800">
      <w:pPr>
        <w:pStyle w:val="Level3"/>
        <w:numPr>
          <w:ilvl w:val="0"/>
          <w:numId w:val="0"/>
        </w:numPr>
        <w:jc w:val="both"/>
        <w:rPr>
          <w:rFonts w:ascii="Arial" w:hAnsi="Arial" w:cs="Arial"/>
        </w:rPr>
      </w:pPr>
    </w:p>
    <w:p w:rsidR="00FE4800" w:rsidRPr="00FE4800" w:rsidRDefault="00FE4800" w:rsidP="004D506F">
      <w:pPr>
        <w:pStyle w:val="Heading1"/>
        <w:spacing w:after="0"/>
        <w:rPr>
          <w:rFonts w:ascii="Arial" w:hAnsi="Arial" w:cs="Arial"/>
          <w:szCs w:val="24"/>
          <w:u w:val="none"/>
        </w:rPr>
      </w:pPr>
      <w:bookmarkStart w:id="8" w:name="_Toc6491818"/>
      <w:bookmarkStart w:id="9" w:name="_Toc6492523"/>
      <w:r w:rsidRPr="00FE4800">
        <w:rPr>
          <w:rFonts w:ascii="Arial" w:hAnsi="Arial" w:cs="Arial"/>
          <w:szCs w:val="24"/>
          <w:u w:val="none"/>
        </w:rPr>
        <w:t>AUDIOGRAMS</w:t>
      </w:r>
      <w:bookmarkEnd w:id="8"/>
      <w:bookmarkEnd w:id="9"/>
    </w:p>
    <w:p w:rsidR="00FE4800" w:rsidRPr="00FE4800" w:rsidRDefault="00FE4800" w:rsidP="00FE4800">
      <w:pPr>
        <w:pStyle w:val="Level3"/>
        <w:numPr>
          <w:ilvl w:val="0"/>
          <w:numId w:val="0"/>
        </w:numPr>
        <w:tabs>
          <w:tab w:val="num" w:pos="900"/>
        </w:tabs>
        <w:jc w:val="both"/>
        <w:rPr>
          <w:rFonts w:ascii="Arial" w:hAnsi="Arial" w:cs="Arial"/>
        </w:rPr>
      </w:pPr>
      <w:r w:rsidRPr="00FE4800">
        <w:rPr>
          <w:rFonts w:ascii="Arial" w:hAnsi="Arial" w:cs="Arial"/>
        </w:rPr>
        <w:tab/>
      </w:r>
      <w:r w:rsidRPr="00FE4800">
        <w:rPr>
          <w:rFonts w:ascii="Arial" w:hAnsi="Arial" w:cs="Arial"/>
        </w:rPr>
        <w:tab/>
      </w:r>
    </w:p>
    <w:p w:rsidR="00FE4800" w:rsidRPr="00FE4800" w:rsidRDefault="00FE4800" w:rsidP="00FE4800">
      <w:pPr>
        <w:tabs>
          <w:tab w:val="left" w:pos="-1440"/>
          <w:tab w:val="left" w:pos="0"/>
          <w:tab w:val="left" w:pos="432"/>
          <w:tab w:val="left" w:pos="720"/>
          <w:tab w:val="left" w:pos="1260"/>
          <w:tab w:val="left" w:pos="1440"/>
          <w:tab w:val="left" w:pos="1872"/>
          <w:tab w:val="left" w:pos="2592"/>
          <w:tab w:val="left" w:pos="3600"/>
          <w:tab w:val="left" w:pos="5472"/>
          <w:tab w:val="left" w:pos="7200"/>
          <w:tab w:val="left" w:pos="9072"/>
        </w:tabs>
        <w:ind w:left="432" w:hanging="432"/>
        <w:rPr>
          <w:rFonts w:ascii="Arial" w:hAnsi="Arial" w:cs="Arial"/>
          <w:szCs w:val="24"/>
          <w:u w:val="single"/>
        </w:rPr>
      </w:pPr>
      <w:r w:rsidRPr="00FE4800">
        <w:rPr>
          <w:rFonts w:ascii="Arial" w:hAnsi="Arial" w:cs="Arial"/>
          <w:szCs w:val="24"/>
          <w:u w:val="single"/>
        </w:rPr>
        <w:t>Audiometric Testing</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r w:rsidRPr="00FE4800">
        <w:rPr>
          <w:rFonts w:ascii="Arial" w:hAnsi="Arial" w:cs="Arial"/>
          <w:szCs w:val="24"/>
        </w:rPr>
        <w:t xml:space="preserve">Audiometric testing will be made available to all employees who have average noise exposure levels at or above 85 </w:t>
      </w:r>
      <w:proofErr w:type="spellStart"/>
      <w:r w:rsidRPr="00FE4800">
        <w:rPr>
          <w:rFonts w:ascii="Arial" w:hAnsi="Arial" w:cs="Arial"/>
          <w:szCs w:val="24"/>
        </w:rPr>
        <w:t>dBA</w:t>
      </w:r>
      <w:proofErr w:type="spellEnd"/>
      <w:r w:rsidRPr="00FE4800">
        <w:rPr>
          <w:rFonts w:ascii="Arial" w:hAnsi="Arial" w:cs="Arial"/>
          <w:szCs w:val="24"/>
        </w:rPr>
        <w:t xml:space="preserve"> on an 8-hour basis.  Testing will </w:t>
      </w:r>
      <w:r w:rsidRPr="00FE4800">
        <w:rPr>
          <w:rFonts w:ascii="Arial" w:hAnsi="Arial" w:cs="Arial"/>
          <w:noProof/>
          <w:szCs w:val="24"/>
        </w:rPr>
        <w:t>be overseen</w:t>
      </w:r>
      <w:r w:rsidRPr="00FE4800">
        <w:rPr>
          <w:rFonts w:ascii="Arial" w:hAnsi="Arial" w:cs="Arial"/>
          <w:szCs w:val="24"/>
        </w:rPr>
        <w:t xml:space="preserve"> by a qualified </w:t>
      </w:r>
      <w:r w:rsidRPr="00FE4800">
        <w:rPr>
          <w:rFonts w:ascii="Arial" w:hAnsi="Arial" w:cs="Arial"/>
          <w:noProof/>
          <w:szCs w:val="24"/>
        </w:rPr>
        <w:t>physician</w:t>
      </w:r>
      <w:r w:rsidRPr="00FE4800">
        <w:rPr>
          <w:rFonts w:ascii="Arial" w:hAnsi="Arial" w:cs="Arial"/>
          <w:szCs w:val="24"/>
        </w:rPr>
        <w:t xml:space="preserve"> but may be performed by qualified health professionals or trained technicians. </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720"/>
          <w:tab w:val="left" w:pos="1440"/>
          <w:tab w:val="left" w:pos="1872"/>
          <w:tab w:val="left" w:pos="2592"/>
          <w:tab w:val="left" w:pos="3600"/>
          <w:tab w:val="left" w:pos="5472"/>
          <w:tab w:val="left" w:pos="7200"/>
          <w:tab w:val="left" w:pos="9072"/>
        </w:tabs>
        <w:ind w:left="1008" w:hanging="1008"/>
        <w:rPr>
          <w:rFonts w:ascii="Arial" w:hAnsi="Arial" w:cs="Arial"/>
          <w:szCs w:val="24"/>
          <w:u w:val="single"/>
        </w:rPr>
      </w:pPr>
      <w:r w:rsidRPr="00FE4800">
        <w:rPr>
          <w:rFonts w:ascii="Arial" w:hAnsi="Arial" w:cs="Arial"/>
          <w:szCs w:val="24"/>
          <w:u w:val="single"/>
        </w:rPr>
        <w:t>Baseline Audiograms</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r w:rsidRPr="00FE4800">
        <w:rPr>
          <w:rFonts w:ascii="Arial" w:hAnsi="Arial" w:cs="Arial"/>
          <w:szCs w:val="24"/>
        </w:rPr>
        <w:t xml:space="preserve">A baseline audiogram must </w:t>
      </w:r>
      <w:r w:rsidRPr="00FE4800">
        <w:rPr>
          <w:rFonts w:ascii="Arial" w:hAnsi="Arial" w:cs="Arial"/>
          <w:noProof/>
          <w:szCs w:val="24"/>
        </w:rPr>
        <w:t>be provided</w:t>
      </w:r>
      <w:r w:rsidRPr="00FE4800">
        <w:rPr>
          <w:rFonts w:ascii="Arial" w:hAnsi="Arial" w:cs="Arial"/>
          <w:szCs w:val="24"/>
        </w:rPr>
        <w:t xml:space="preserve"> to an employee within </w:t>
      </w:r>
      <w:r w:rsidRPr="00FE4800">
        <w:rPr>
          <w:rFonts w:ascii="Arial" w:hAnsi="Arial" w:cs="Arial"/>
          <w:noProof/>
          <w:szCs w:val="24"/>
        </w:rPr>
        <w:t>six</w:t>
      </w:r>
      <w:r w:rsidRPr="00FE4800">
        <w:rPr>
          <w:rFonts w:ascii="Arial" w:hAnsi="Arial" w:cs="Arial"/>
          <w:szCs w:val="24"/>
        </w:rPr>
        <w:t xml:space="preserve"> months of an employee's first exposure at or above 85 </w:t>
      </w:r>
      <w:proofErr w:type="spellStart"/>
      <w:r w:rsidRPr="00FE4800">
        <w:rPr>
          <w:rFonts w:ascii="Arial" w:hAnsi="Arial" w:cs="Arial"/>
          <w:szCs w:val="24"/>
        </w:rPr>
        <w:t>dBA</w:t>
      </w:r>
      <w:proofErr w:type="spellEnd"/>
      <w:r w:rsidRPr="00FE4800">
        <w:rPr>
          <w:rFonts w:ascii="Arial" w:hAnsi="Arial" w:cs="Arial"/>
          <w:szCs w:val="24"/>
        </w:rPr>
        <w:t xml:space="preserve">. Testing to establish a baseline audiogram shall be preceded by at least 14 hours of workplace noise exposures less than 80 </w:t>
      </w:r>
      <w:proofErr w:type="spellStart"/>
      <w:r w:rsidRPr="00FE4800">
        <w:rPr>
          <w:rFonts w:ascii="Arial" w:hAnsi="Arial" w:cs="Arial"/>
          <w:szCs w:val="24"/>
        </w:rPr>
        <w:t>dBA</w:t>
      </w:r>
      <w:proofErr w:type="spellEnd"/>
      <w:r w:rsidRPr="00FE4800">
        <w:rPr>
          <w:rFonts w:ascii="Arial" w:hAnsi="Arial" w:cs="Arial"/>
          <w:szCs w:val="24"/>
        </w:rPr>
        <w:t xml:space="preserve"> as measured without hearing protectors.</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720"/>
          <w:tab w:val="left" w:pos="1440"/>
          <w:tab w:val="left" w:pos="1872"/>
          <w:tab w:val="left" w:pos="2592"/>
          <w:tab w:val="left" w:pos="3600"/>
          <w:tab w:val="left" w:pos="5472"/>
          <w:tab w:val="left" w:pos="7200"/>
          <w:tab w:val="left" w:pos="9072"/>
        </w:tabs>
        <w:ind w:left="1008" w:hanging="1008"/>
        <w:rPr>
          <w:rFonts w:ascii="Arial" w:hAnsi="Arial" w:cs="Arial"/>
          <w:szCs w:val="24"/>
          <w:u w:val="single"/>
        </w:rPr>
      </w:pPr>
    </w:p>
    <w:p w:rsidR="00FE4800" w:rsidRPr="00FE4800" w:rsidRDefault="00FE4800" w:rsidP="00FE4800">
      <w:pPr>
        <w:tabs>
          <w:tab w:val="left" w:pos="-1440"/>
          <w:tab w:val="left" w:pos="0"/>
          <w:tab w:val="left" w:pos="432"/>
          <w:tab w:val="left" w:pos="720"/>
          <w:tab w:val="left" w:pos="1440"/>
          <w:tab w:val="left" w:pos="1872"/>
          <w:tab w:val="left" w:pos="2592"/>
          <w:tab w:val="left" w:pos="3600"/>
          <w:tab w:val="left" w:pos="5472"/>
          <w:tab w:val="left" w:pos="7200"/>
          <w:tab w:val="left" w:pos="9072"/>
        </w:tabs>
        <w:ind w:left="1008" w:hanging="1008"/>
        <w:rPr>
          <w:rFonts w:ascii="Arial" w:hAnsi="Arial" w:cs="Arial"/>
          <w:szCs w:val="24"/>
          <w:u w:val="single"/>
        </w:rPr>
      </w:pPr>
    </w:p>
    <w:p w:rsidR="00FE4800" w:rsidRPr="00FE4800" w:rsidRDefault="00FE4800" w:rsidP="00FE4800">
      <w:pPr>
        <w:tabs>
          <w:tab w:val="left" w:pos="-1440"/>
          <w:tab w:val="left" w:pos="0"/>
          <w:tab w:val="left" w:pos="432"/>
          <w:tab w:val="left" w:pos="720"/>
          <w:tab w:val="left" w:pos="1440"/>
          <w:tab w:val="left" w:pos="1872"/>
          <w:tab w:val="left" w:pos="2592"/>
          <w:tab w:val="left" w:pos="3600"/>
          <w:tab w:val="left" w:pos="5472"/>
          <w:tab w:val="left" w:pos="7200"/>
          <w:tab w:val="left" w:pos="9072"/>
        </w:tabs>
        <w:ind w:left="1008" w:hanging="1008"/>
        <w:rPr>
          <w:rFonts w:ascii="Arial" w:hAnsi="Arial" w:cs="Arial"/>
          <w:szCs w:val="24"/>
          <w:u w:val="single"/>
        </w:rPr>
      </w:pPr>
      <w:r w:rsidRPr="00FE4800">
        <w:rPr>
          <w:rFonts w:ascii="Arial" w:hAnsi="Arial" w:cs="Arial"/>
          <w:szCs w:val="24"/>
          <w:u w:val="single"/>
        </w:rPr>
        <w:t>Routine Audiograms</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r w:rsidRPr="00FE4800">
        <w:rPr>
          <w:rFonts w:ascii="Arial" w:hAnsi="Arial" w:cs="Arial"/>
          <w:szCs w:val="24"/>
        </w:rPr>
        <w:t xml:space="preserve">Audiometric testing will be repeated at least annually for all individuals exposed to greater than 85 </w:t>
      </w:r>
      <w:proofErr w:type="spellStart"/>
      <w:r w:rsidRPr="00FE4800">
        <w:rPr>
          <w:rFonts w:ascii="Arial" w:hAnsi="Arial" w:cs="Arial"/>
          <w:szCs w:val="24"/>
        </w:rPr>
        <w:t>dBA</w:t>
      </w:r>
      <w:proofErr w:type="spellEnd"/>
      <w:r w:rsidRPr="00FE4800">
        <w:rPr>
          <w:rFonts w:ascii="Arial" w:hAnsi="Arial" w:cs="Arial"/>
          <w:szCs w:val="24"/>
        </w:rPr>
        <w:t xml:space="preserve">.  The audiograms will be compared to the baseline audiogram and other previous routine audiograms to determine whether any significant threshold shift has occurred. </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720"/>
          <w:tab w:val="left" w:pos="1440"/>
          <w:tab w:val="left" w:pos="1872"/>
          <w:tab w:val="left" w:pos="2592"/>
          <w:tab w:val="left" w:pos="3600"/>
          <w:tab w:val="left" w:pos="5472"/>
          <w:tab w:val="left" w:pos="7200"/>
          <w:tab w:val="left" w:pos="9072"/>
        </w:tabs>
        <w:ind w:left="1008" w:hanging="1008"/>
        <w:rPr>
          <w:rFonts w:ascii="Arial" w:hAnsi="Arial" w:cs="Arial"/>
          <w:szCs w:val="24"/>
          <w:u w:val="single"/>
        </w:rPr>
      </w:pPr>
      <w:r w:rsidRPr="00FE4800">
        <w:rPr>
          <w:rFonts w:ascii="Arial" w:hAnsi="Arial" w:cs="Arial"/>
          <w:szCs w:val="24"/>
          <w:u w:val="single"/>
        </w:rPr>
        <w:t>Significant Threshold Shifts</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r w:rsidRPr="00FE4800">
        <w:rPr>
          <w:rFonts w:ascii="Arial" w:hAnsi="Arial" w:cs="Arial"/>
          <w:szCs w:val="24"/>
        </w:rPr>
        <w:t xml:space="preserve">A Significant Threshold Shift (STS) </w:t>
      </w:r>
      <w:r w:rsidRPr="00FE4800">
        <w:rPr>
          <w:rFonts w:ascii="Arial" w:hAnsi="Arial" w:cs="Arial"/>
          <w:noProof/>
          <w:szCs w:val="24"/>
        </w:rPr>
        <w:t>is defined</w:t>
      </w:r>
      <w:r w:rsidRPr="00FE4800">
        <w:rPr>
          <w:rFonts w:ascii="Arial" w:hAnsi="Arial" w:cs="Arial"/>
          <w:szCs w:val="24"/>
        </w:rPr>
        <w:t xml:space="preserve"> as an average shift or decrease in hearing in either ear of 10 dB or more at </w:t>
      </w:r>
      <w:r w:rsidRPr="00FE4800">
        <w:rPr>
          <w:rFonts w:ascii="Arial" w:hAnsi="Arial" w:cs="Arial"/>
          <w:noProof/>
          <w:szCs w:val="24"/>
        </w:rPr>
        <w:t>the 2000</w:t>
      </w:r>
      <w:r w:rsidRPr="00FE4800">
        <w:rPr>
          <w:rFonts w:ascii="Arial" w:hAnsi="Arial" w:cs="Arial"/>
          <w:szCs w:val="24"/>
        </w:rPr>
        <w:t xml:space="preserve">, 3000, or 4000 Hz frequencies. When a comparison of audiograms reveals a significant threshold shift, a retest will be performed to determine whether the shift is permanent.  The retest shall be preceded by at least 14 hours of workplace noise exposures less than 80 </w:t>
      </w:r>
      <w:proofErr w:type="spellStart"/>
      <w:r w:rsidRPr="00FE4800">
        <w:rPr>
          <w:rFonts w:ascii="Arial" w:hAnsi="Arial" w:cs="Arial"/>
          <w:szCs w:val="24"/>
        </w:rPr>
        <w:t>dBA</w:t>
      </w:r>
      <w:proofErr w:type="spellEnd"/>
      <w:r w:rsidRPr="00FE4800">
        <w:rPr>
          <w:rFonts w:ascii="Arial" w:hAnsi="Arial" w:cs="Arial"/>
          <w:szCs w:val="24"/>
        </w:rPr>
        <w:t xml:space="preserve"> as measured without hearing protectors.</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r w:rsidRPr="00FE4800">
        <w:rPr>
          <w:rFonts w:ascii="Arial" w:hAnsi="Arial" w:cs="Arial"/>
          <w:szCs w:val="24"/>
        </w:rPr>
        <w:t xml:space="preserve">When a qualified health professional diagnoses STS, the following actions will </w:t>
      </w:r>
      <w:r w:rsidRPr="00FE4800">
        <w:rPr>
          <w:rFonts w:ascii="Arial" w:hAnsi="Arial" w:cs="Arial"/>
          <w:noProof/>
          <w:szCs w:val="24"/>
        </w:rPr>
        <w:t>be taken</w:t>
      </w:r>
      <w:r w:rsidRPr="00FE4800">
        <w:rPr>
          <w:rFonts w:ascii="Arial" w:hAnsi="Arial" w:cs="Arial"/>
          <w:szCs w:val="24"/>
        </w:rPr>
        <w:t xml:space="preserve">: </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ind w:left="1008" w:hanging="576"/>
        <w:rPr>
          <w:rFonts w:ascii="Arial" w:hAnsi="Arial" w:cs="Arial"/>
          <w:szCs w:val="24"/>
        </w:rPr>
      </w:pPr>
      <w:r w:rsidRPr="00FE4800">
        <w:rPr>
          <w:rFonts w:ascii="Arial" w:hAnsi="Arial" w:cs="Arial"/>
          <w:szCs w:val="24"/>
        </w:rPr>
        <w:t xml:space="preserve">1. </w:t>
      </w:r>
      <w:r w:rsidRPr="00FE4800">
        <w:rPr>
          <w:rFonts w:ascii="Arial" w:hAnsi="Arial" w:cs="Arial"/>
          <w:szCs w:val="24"/>
        </w:rPr>
        <w:tab/>
        <w:t xml:space="preserve">The employee will </w:t>
      </w:r>
      <w:r w:rsidRPr="00FE4800">
        <w:rPr>
          <w:rFonts w:ascii="Arial" w:hAnsi="Arial" w:cs="Arial"/>
          <w:noProof/>
          <w:szCs w:val="24"/>
        </w:rPr>
        <w:t>be notified</w:t>
      </w:r>
      <w:r w:rsidRPr="00FE4800">
        <w:rPr>
          <w:rFonts w:ascii="Arial" w:hAnsi="Arial" w:cs="Arial"/>
          <w:szCs w:val="24"/>
        </w:rPr>
        <w:t xml:space="preserve"> in writing within 21 days from the time that the </w:t>
      </w:r>
      <w:r w:rsidRPr="00FE4800">
        <w:rPr>
          <w:rFonts w:ascii="Arial" w:hAnsi="Arial" w:cs="Arial"/>
          <w:szCs w:val="24"/>
        </w:rPr>
        <w:lastRenderedPageBreak/>
        <w:t xml:space="preserve">determination is made showing STS, and referred to further medical evaluation. </w:t>
      </w:r>
    </w:p>
    <w:p w:rsidR="00FE4800" w:rsidRPr="00FE4800" w:rsidRDefault="00FE4800" w:rsidP="00FE4800">
      <w:pPr>
        <w:widowControl/>
        <w:numPr>
          <w:ilvl w:val="0"/>
          <w:numId w:val="22"/>
        </w:numPr>
        <w:tabs>
          <w:tab w:val="clear" w:pos="-720"/>
          <w:tab w:val="left" w:pos="-1440"/>
          <w:tab w:val="left" w:pos="0"/>
          <w:tab w:val="left" w:pos="432"/>
          <w:tab w:val="left" w:pos="1440"/>
          <w:tab w:val="left" w:pos="1872"/>
          <w:tab w:val="left" w:pos="2592"/>
          <w:tab w:val="left" w:pos="3600"/>
          <w:tab w:val="left" w:pos="5472"/>
          <w:tab w:val="left" w:pos="7200"/>
          <w:tab w:val="left" w:pos="9072"/>
        </w:tabs>
        <w:suppressAutoHyphens w:val="0"/>
        <w:overflowPunct/>
        <w:autoSpaceDE/>
        <w:autoSpaceDN/>
        <w:adjustRightInd/>
        <w:textAlignment w:val="auto"/>
        <w:rPr>
          <w:rFonts w:ascii="Arial" w:hAnsi="Arial" w:cs="Arial"/>
          <w:szCs w:val="24"/>
        </w:rPr>
      </w:pPr>
      <w:r w:rsidRPr="00FE4800">
        <w:rPr>
          <w:rFonts w:ascii="Arial" w:hAnsi="Arial" w:cs="Arial"/>
          <w:szCs w:val="24"/>
        </w:rPr>
        <w:t xml:space="preserve">Employees not using hearing protectors shall </w:t>
      </w:r>
      <w:r w:rsidRPr="00FE4800">
        <w:rPr>
          <w:rFonts w:ascii="Arial" w:hAnsi="Arial" w:cs="Arial"/>
          <w:noProof/>
          <w:szCs w:val="24"/>
        </w:rPr>
        <w:t>be fitted</w:t>
      </w:r>
      <w:r w:rsidRPr="00FE4800">
        <w:rPr>
          <w:rFonts w:ascii="Arial" w:hAnsi="Arial" w:cs="Arial"/>
          <w:szCs w:val="24"/>
        </w:rPr>
        <w:t xml:space="preserve"> with hearing protectors, trained in their use and care, and </w:t>
      </w:r>
      <w:r w:rsidRPr="00FE4800">
        <w:rPr>
          <w:rFonts w:ascii="Arial" w:hAnsi="Arial" w:cs="Arial"/>
          <w:szCs w:val="24"/>
          <w:u w:val="single"/>
        </w:rPr>
        <w:t>required</w:t>
      </w:r>
      <w:r w:rsidRPr="00FE4800">
        <w:rPr>
          <w:rFonts w:ascii="Arial" w:hAnsi="Arial" w:cs="Arial"/>
          <w:szCs w:val="24"/>
        </w:rPr>
        <w:t xml:space="preserve"> to use them.</w:t>
      </w:r>
    </w:p>
    <w:p w:rsidR="00FE4800" w:rsidRPr="00FE4800" w:rsidRDefault="00FE4800" w:rsidP="00FE4800">
      <w:pPr>
        <w:widowControl/>
        <w:numPr>
          <w:ilvl w:val="0"/>
          <w:numId w:val="22"/>
        </w:numPr>
        <w:tabs>
          <w:tab w:val="clear" w:pos="-720"/>
          <w:tab w:val="left" w:pos="-1440"/>
          <w:tab w:val="left" w:pos="0"/>
          <w:tab w:val="left" w:pos="432"/>
          <w:tab w:val="left" w:pos="1440"/>
          <w:tab w:val="left" w:pos="1872"/>
          <w:tab w:val="left" w:pos="2592"/>
          <w:tab w:val="left" w:pos="3600"/>
          <w:tab w:val="left" w:pos="5472"/>
          <w:tab w:val="left" w:pos="7200"/>
          <w:tab w:val="left" w:pos="9072"/>
        </w:tabs>
        <w:suppressAutoHyphens w:val="0"/>
        <w:overflowPunct/>
        <w:autoSpaceDE/>
        <w:autoSpaceDN/>
        <w:adjustRightInd/>
        <w:textAlignment w:val="auto"/>
        <w:rPr>
          <w:rFonts w:ascii="Arial" w:hAnsi="Arial" w:cs="Arial"/>
          <w:szCs w:val="24"/>
        </w:rPr>
      </w:pPr>
      <w:r w:rsidRPr="00FE4800">
        <w:rPr>
          <w:rFonts w:ascii="Arial" w:hAnsi="Arial" w:cs="Arial"/>
          <w:szCs w:val="24"/>
        </w:rPr>
        <w:t>Employees already using hearing protectors shall be fitted and retrained in the use of hearing protectors offering greater attenuation, if necessary.</w:t>
      </w:r>
    </w:p>
    <w:p w:rsidR="00FE4800" w:rsidRPr="00FE4800" w:rsidRDefault="00FE4800" w:rsidP="00FE4800">
      <w:pPr>
        <w:widowControl/>
        <w:numPr>
          <w:ilvl w:val="0"/>
          <w:numId w:val="22"/>
        </w:numPr>
        <w:tabs>
          <w:tab w:val="clear" w:pos="-720"/>
          <w:tab w:val="left" w:pos="-1440"/>
          <w:tab w:val="left" w:pos="0"/>
          <w:tab w:val="left" w:pos="432"/>
          <w:tab w:val="left" w:pos="1440"/>
          <w:tab w:val="left" w:pos="1872"/>
          <w:tab w:val="left" w:pos="2592"/>
          <w:tab w:val="left" w:pos="3600"/>
          <w:tab w:val="left" w:pos="5472"/>
          <w:tab w:val="left" w:pos="7200"/>
          <w:tab w:val="left" w:pos="9072"/>
        </w:tabs>
        <w:suppressAutoHyphens w:val="0"/>
        <w:overflowPunct/>
        <w:autoSpaceDE/>
        <w:autoSpaceDN/>
        <w:adjustRightInd/>
        <w:textAlignment w:val="auto"/>
        <w:rPr>
          <w:rFonts w:ascii="Arial" w:hAnsi="Arial" w:cs="Arial"/>
          <w:szCs w:val="24"/>
        </w:rPr>
      </w:pPr>
      <w:r w:rsidRPr="00FE4800">
        <w:rPr>
          <w:rFonts w:ascii="Arial" w:hAnsi="Arial" w:cs="Arial"/>
          <w:szCs w:val="24"/>
        </w:rPr>
        <w:t xml:space="preserve">When a health professional determines that the STS is work-related, the illness will </w:t>
      </w:r>
      <w:r w:rsidRPr="00FE4800">
        <w:rPr>
          <w:rFonts w:ascii="Arial" w:hAnsi="Arial" w:cs="Arial"/>
          <w:noProof/>
          <w:szCs w:val="24"/>
        </w:rPr>
        <w:t>be recorded</w:t>
      </w:r>
      <w:r w:rsidRPr="00FE4800">
        <w:rPr>
          <w:rFonts w:ascii="Arial" w:hAnsi="Arial" w:cs="Arial"/>
          <w:szCs w:val="24"/>
        </w:rPr>
        <w:t xml:space="preserve"> on the OSHA Form 300. </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r w:rsidRPr="00FE4800">
        <w:rPr>
          <w:rFonts w:ascii="Arial" w:hAnsi="Arial" w:cs="Arial"/>
          <w:szCs w:val="24"/>
        </w:rPr>
        <w:t xml:space="preserve">The latest audiogram may be substituted for the original baseline audiogram if the professional supervising the program determines that the employee's STS is persistent.  </w:t>
      </w:r>
      <w:r w:rsidRPr="00FE4800">
        <w:rPr>
          <w:rFonts w:ascii="Arial" w:hAnsi="Arial" w:cs="Arial"/>
          <w:noProof/>
          <w:szCs w:val="24"/>
        </w:rPr>
        <w:t>This</w:t>
      </w:r>
      <w:r w:rsidRPr="00FE4800">
        <w:rPr>
          <w:rFonts w:ascii="Arial" w:hAnsi="Arial" w:cs="Arial"/>
          <w:szCs w:val="24"/>
        </w:rPr>
        <w:t xml:space="preserve"> will ensure that the same shift </w:t>
      </w:r>
      <w:r w:rsidRPr="00FE4800">
        <w:rPr>
          <w:rFonts w:ascii="Arial" w:hAnsi="Arial" w:cs="Arial"/>
          <w:noProof/>
          <w:szCs w:val="24"/>
        </w:rPr>
        <w:t>is not repeatedly identified</w:t>
      </w:r>
      <w:r w:rsidRPr="00FE4800">
        <w:rPr>
          <w:rFonts w:ascii="Arial" w:hAnsi="Arial" w:cs="Arial"/>
          <w:szCs w:val="24"/>
        </w:rPr>
        <w:t xml:space="preserve">. </w:t>
      </w:r>
    </w:p>
    <w:p w:rsidR="004D506F" w:rsidRDefault="004D506F" w:rsidP="004D506F">
      <w:pPr>
        <w:pStyle w:val="Heading1"/>
        <w:spacing w:after="0"/>
        <w:rPr>
          <w:rFonts w:ascii="Arial" w:hAnsi="Arial" w:cs="Arial"/>
          <w:b w:val="0"/>
          <w:szCs w:val="24"/>
          <w:u w:val="none"/>
        </w:rPr>
      </w:pPr>
      <w:bookmarkStart w:id="10" w:name="_Toc6491819"/>
      <w:bookmarkStart w:id="11" w:name="_Toc6492524"/>
    </w:p>
    <w:p w:rsidR="00FE4800" w:rsidRPr="00FE4800" w:rsidRDefault="00FE4800" w:rsidP="004D506F">
      <w:pPr>
        <w:pStyle w:val="Heading1"/>
        <w:spacing w:after="0"/>
        <w:rPr>
          <w:rFonts w:ascii="Arial" w:hAnsi="Arial" w:cs="Arial"/>
          <w:szCs w:val="24"/>
          <w:u w:val="none"/>
        </w:rPr>
      </w:pPr>
      <w:r w:rsidRPr="00FE4800">
        <w:rPr>
          <w:rFonts w:ascii="Arial" w:hAnsi="Arial" w:cs="Arial"/>
          <w:szCs w:val="24"/>
          <w:u w:val="none"/>
        </w:rPr>
        <w:t>TRAINING</w:t>
      </w:r>
      <w:bookmarkEnd w:id="10"/>
      <w:bookmarkEnd w:id="11"/>
    </w:p>
    <w:p w:rsidR="00FE4800" w:rsidRPr="00FE4800" w:rsidRDefault="00FE4800" w:rsidP="00FE4800">
      <w:pPr>
        <w:pStyle w:val="Level1"/>
        <w:numPr>
          <w:ilvl w:val="0"/>
          <w:numId w:val="0"/>
        </w:numPr>
        <w:jc w:val="both"/>
        <w:rPr>
          <w:rFonts w:ascii="Arial" w:hAnsi="Arial" w:cs="Arial"/>
        </w:rPr>
      </w:pPr>
    </w:p>
    <w:p w:rsidR="00FE4800" w:rsidRPr="00FE4800" w:rsidRDefault="00FE4800" w:rsidP="00FE4800">
      <w:pPr>
        <w:pStyle w:val="Level3"/>
        <w:numPr>
          <w:ilvl w:val="0"/>
          <w:numId w:val="0"/>
        </w:numPr>
        <w:tabs>
          <w:tab w:val="num" w:pos="720"/>
          <w:tab w:val="num" w:pos="900"/>
        </w:tabs>
        <w:jc w:val="both"/>
        <w:rPr>
          <w:rFonts w:ascii="Arial" w:hAnsi="Arial" w:cs="Arial"/>
        </w:rPr>
      </w:pPr>
      <w:r w:rsidRPr="00FE4800">
        <w:rPr>
          <w:rFonts w:ascii="Arial" w:hAnsi="Arial" w:cs="Arial"/>
        </w:rPr>
        <w:t xml:space="preserve">Affected employees will be required to attend training concerning the proper usage and wearing of hearing protection.  The training will be conducted by </w:t>
      </w:r>
      <w:r w:rsidRPr="00FE4800">
        <w:rPr>
          <w:rFonts w:ascii="Arial" w:hAnsi="Arial" w:cs="Arial"/>
          <w:b/>
          <w:bCs/>
          <w:iCs/>
          <w:color w:val="FF0000"/>
        </w:rPr>
        <w:t>INSERT AGENCY’S NAME</w:t>
      </w:r>
      <w:r w:rsidRPr="00FE4800">
        <w:rPr>
          <w:rFonts w:ascii="Arial" w:hAnsi="Arial" w:cs="Arial"/>
          <w:bCs/>
          <w:iCs/>
          <w:color w:val="FF0000"/>
        </w:rPr>
        <w:t xml:space="preserve"> </w:t>
      </w:r>
      <w:r w:rsidRPr="00FE4800">
        <w:rPr>
          <w:rFonts w:ascii="Arial" w:hAnsi="Arial" w:cs="Arial"/>
        </w:rPr>
        <w:t xml:space="preserve">or a designated representative, within a month of hire and annually </w:t>
      </w:r>
      <w:r w:rsidRPr="00FE4800">
        <w:rPr>
          <w:rFonts w:ascii="Arial" w:hAnsi="Arial" w:cs="Arial"/>
          <w:noProof/>
        </w:rPr>
        <w:t>thereafter</w:t>
      </w:r>
      <w:r w:rsidRPr="00FE4800">
        <w:rPr>
          <w:rFonts w:ascii="Arial" w:hAnsi="Arial" w:cs="Arial"/>
        </w:rPr>
        <w:t>.</w:t>
      </w:r>
    </w:p>
    <w:p w:rsidR="00FE4800" w:rsidRPr="00FE4800" w:rsidRDefault="00FE4800" w:rsidP="00FE4800">
      <w:pPr>
        <w:pStyle w:val="Level3"/>
        <w:numPr>
          <w:ilvl w:val="0"/>
          <w:numId w:val="0"/>
        </w:numPr>
        <w:tabs>
          <w:tab w:val="num" w:pos="900"/>
        </w:tabs>
        <w:ind w:left="450"/>
        <w:jc w:val="both"/>
        <w:rPr>
          <w:rFonts w:ascii="Arial" w:hAnsi="Arial" w:cs="Arial"/>
        </w:rPr>
      </w:pPr>
    </w:p>
    <w:p w:rsidR="00FE4800" w:rsidRPr="00FE4800" w:rsidRDefault="00FE4800" w:rsidP="00FE4800">
      <w:pPr>
        <w:pStyle w:val="Level3"/>
        <w:numPr>
          <w:ilvl w:val="0"/>
          <w:numId w:val="0"/>
        </w:numPr>
        <w:jc w:val="both"/>
        <w:rPr>
          <w:rFonts w:ascii="Arial" w:hAnsi="Arial" w:cs="Arial"/>
        </w:rPr>
      </w:pPr>
      <w:r w:rsidRPr="00FE4800">
        <w:rPr>
          <w:rFonts w:ascii="Arial" w:hAnsi="Arial" w:cs="Arial"/>
        </w:rPr>
        <w:t>Training shall consist of the following components:</w:t>
      </w:r>
    </w:p>
    <w:p w:rsidR="00FE4800" w:rsidRPr="00FE4800" w:rsidRDefault="00FE4800" w:rsidP="00FE4800">
      <w:pPr>
        <w:pStyle w:val="Level3"/>
        <w:numPr>
          <w:ilvl w:val="0"/>
          <w:numId w:val="0"/>
        </w:numPr>
        <w:jc w:val="both"/>
        <w:rPr>
          <w:rFonts w:ascii="Arial" w:hAnsi="Arial" w:cs="Arial"/>
        </w:rPr>
      </w:pPr>
    </w:p>
    <w:p w:rsidR="00FE4800" w:rsidRPr="00FE4800" w:rsidRDefault="00FE4800" w:rsidP="00FE4800">
      <w:pPr>
        <w:pStyle w:val="Level3"/>
        <w:numPr>
          <w:ilvl w:val="2"/>
          <w:numId w:val="25"/>
        </w:numPr>
        <w:rPr>
          <w:rFonts w:ascii="Arial" w:hAnsi="Arial" w:cs="Arial"/>
        </w:rPr>
      </w:pPr>
      <w:r w:rsidRPr="00FE4800">
        <w:rPr>
          <w:rFonts w:ascii="Arial" w:hAnsi="Arial" w:cs="Arial"/>
        </w:rPr>
        <w:t>How noise affects hearing and hearing loss</w:t>
      </w:r>
    </w:p>
    <w:p w:rsidR="00FE4800" w:rsidRPr="00FE4800" w:rsidRDefault="00FE4800" w:rsidP="00FE4800">
      <w:pPr>
        <w:pStyle w:val="Level3"/>
        <w:numPr>
          <w:ilvl w:val="2"/>
          <w:numId w:val="25"/>
        </w:numPr>
        <w:rPr>
          <w:rFonts w:ascii="Arial" w:hAnsi="Arial" w:cs="Arial"/>
        </w:rPr>
      </w:pPr>
      <w:r w:rsidRPr="00FE4800">
        <w:rPr>
          <w:rFonts w:ascii="Arial" w:hAnsi="Arial" w:cs="Arial"/>
        </w:rPr>
        <w:t>Review of the OSHA hearing protection standard</w:t>
      </w:r>
    </w:p>
    <w:p w:rsidR="00FE4800" w:rsidRPr="00FE4800" w:rsidRDefault="00FE4800" w:rsidP="00FE4800">
      <w:pPr>
        <w:pStyle w:val="Level3"/>
        <w:numPr>
          <w:ilvl w:val="2"/>
          <w:numId w:val="25"/>
        </w:numPr>
        <w:rPr>
          <w:rFonts w:ascii="Arial" w:hAnsi="Arial" w:cs="Arial"/>
        </w:rPr>
      </w:pPr>
      <w:r w:rsidRPr="00FE4800">
        <w:rPr>
          <w:rFonts w:ascii="Arial" w:hAnsi="Arial" w:cs="Arial"/>
        </w:rPr>
        <w:t>Explanation of audiometric testing</w:t>
      </w:r>
    </w:p>
    <w:p w:rsidR="00FE4800" w:rsidRPr="00FE4800" w:rsidRDefault="00FE4800" w:rsidP="00FE4800">
      <w:pPr>
        <w:pStyle w:val="Level3"/>
        <w:numPr>
          <w:ilvl w:val="2"/>
          <w:numId w:val="25"/>
        </w:numPr>
        <w:rPr>
          <w:rFonts w:ascii="Arial" w:hAnsi="Arial" w:cs="Arial"/>
        </w:rPr>
      </w:pPr>
      <w:r w:rsidRPr="00FE4800">
        <w:rPr>
          <w:rFonts w:ascii="Arial" w:hAnsi="Arial" w:cs="Arial"/>
        </w:rPr>
        <w:t>Rules and procedures</w:t>
      </w:r>
    </w:p>
    <w:p w:rsidR="00FE4800" w:rsidRPr="00FE4800" w:rsidRDefault="00FE4800" w:rsidP="00FE4800">
      <w:pPr>
        <w:pStyle w:val="Level3"/>
        <w:numPr>
          <w:ilvl w:val="2"/>
          <w:numId w:val="25"/>
        </w:numPr>
        <w:rPr>
          <w:rFonts w:ascii="Arial" w:hAnsi="Arial" w:cs="Arial"/>
        </w:rPr>
      </w:pPr>
      <w:r w:rsidRPr="00FE4800">
        <w:rPr>
          <w:rFonts w:ascii="Arial" w:hAnsi="Arial" w:cs="Arial"/>
        </w:rPr>
        <w:t>Locations where hearing protection is required</w:t>
      </w:r>
    </w:p>
    <w:p w:rsidR="00FE4800" w:rsidRPr="00FE4800" w:rsidRDefault="00FE4800" w:rsidP="00FE4800">
      <w:pPr>
        <w:pStyle w:val="Level3"/>
        <w:numPr>
          <w:ilvl w:val="2"/>
          <w:numId w:val="25"/>
        </w:numPr>
        <w:rPr>
          <w:rFonts w:ascii="Arial" w:hAnsi="Arial" w:cs="Arial"/>
        </w:rPr>
      </w:pPr>
      <w:r w:rsidRPr="00FE4800">
        <w:rPr>
          <w:rFonts w:ascii="Arial" w:hAnsi="Arial" w:cs="Arial"/>
        </w:rPr>
        <w:t>How to use and care for hearing protectors.</w:t>
      </w:r>
    </w:p>
    <w:p w:rsidR="00FE4800" w:rsidRPr="00FE4800" w:rsidRDefault="00FE4800" w:rsidP="00FE4800">
      <w:pPr>
        <w:pStyle w:val="Level3"/>
        <w:numPr>
          <w:ilvl w:val="0"/>
          <w:numId w:val="0"/>
        </w:numPr>
        <w:ind w:left="2160"/>
        <w:jc w:val="both"/>
        <w:rPr>
          <w:rFonts w:ascii="Arial" w:hAnsi="Arial" w:cs="Arial"/>
        </w:rPr>
      </w:pPr>
    </w:p>
    <w:p w:rsidR="00FE4800" w:rsidRPr="00FE4800" w:rsidRDefault="00FE4800" w:rsidP="00FE4800">
      <w:pPr>
        <w:pStyle w:val="Level3"/>
        <w:numPr>
          <w:ilvl w:val="0"/>
          <w:numId w:val="0"/>
        </w:numPr>
        <w:tabs>
          <w:tab w:val="num" w:pos="720"/>
          <w:tab w:val="num" w:pos="900"/>
        </w:tabs>
        <w:jc w:val="both"/>
        <w:rPr>
          <w:rFonts w:ascii="Arial" w:hAnsi="Arial" w:cs="Arial"/>
        </w:rPr>
      </w:pPr>
      <w:r w:rsidRPr="00FE4800">
        <w:rPr>
          <w:rFonts w:ascii="Arial" w:hAnsi="Arial" w:cs="Arial"/>
        </w:rPr>
        <w:t xml:space="preserve">Training records will be maintained by </w:t>
      </w:r>
      <w:r w:rsidRPr="00FE4800">
        <w:rPr>
          <w:rFonts w:ascii="Arial" w:hAnsi="Arial" w:cs="Arial"/>
          <w:b/>
          <w:color w:val="FF0000"/>
        </w:rPr>
        <w:t>INSERT YOUR</w:t>
      </w:r>
      <w:r w:rsidRPr="00FE4800">
        <w:rPr>
          <w:rFonts w:ascii="Arial" w:hAnsi="Arial" w:cs="Arial"/>
          <w:b/>
        </w:rPr>
        <w:t xml:space="preserve"> </w:t>
      </w:r>
      <w:r w:rsidRPr="00FE4800">
        <w:rPr>
          <w:rFonts w:ascii="Arial" w:hAnsi="Arial" w:cs="Arial"/>
          <w:b/>
          <w:color w:val="FF0000"/>
        </w:rPr>
        <w:t>I</w:t>
      </w:r>
      <w:r w:rsidRPr="00FE4800">
        <w:rPr>
          <w:rFonts w:ascii="Arial" w:hAnsi="Arial" w:cs="Arial"/>
          <w:b/>
          <w:noProof/>
          <w:color w:val="FF0000"/>
        </w:rPr>
        <w:t>NFORMATION</w:t>
      </w:r>
      <w:r w:rsidR="004D506F">
        <w:rPr>
          <w:rFonts w:ascii="Arial" w:hAnsi="Arial" w:cs="Arial"/>
          <w:b/>
          <w:noProof/>
          <w:color w:val="FF0000"/>
        </w:rPr>
        <w:t xml:space="preserve"> </w:t>
      </w:r>
      <w:r w:rsidRPr="00FE4800">
        <w:rPr>
          <w:rFonts w:ascii="Arial" w:hAnsi="Arial" w:cs="Arial"/>
          <w:b/>
          <w:color w:val="FF0000"/>
        </w:rPr>
        <w:t>/</w:t>
      </w:r>
      <w:r w:rsidR="004D506F">
        <w:rPr>
          <w:rFonts w:ascii="Arial" w:hAnsi="Arial" w:cs="Arial"/>
          <w:b/>
          <w:color w:val="FF0000"/>
        </w:rPr>
        <w:t xml:space="preserve"> </w:t>
      </w:r>
      <w:bookmarkStart w:id="12" w:name="_GoBack"/>
      <w:bookmarkEnd w:id="12"/>
      <w:r w:rsidRPr="00FE4800">
        <w:rPr>
          <w:rFonts w:ascii="Arial" w:hAnsi="Arial" w:cs="Arial"/>
          <w:b/>
          <w:color w:val="FF0000"/>
        </w:rPr>
        <w:t>RESPONSIBLE PERSON HERE</w:t>
      </w:r>
      <w:r w:rsidRPr="00FE4800">
        <w:rPr>
          <w:rFonts w:ascii="Arial" w:hAnsi="Arial" w:cs="Arial"/>
        </w:rPr>
        <w:t xml:space="preserve">.  </w:t>
      </w:r>
      <w:r w:rsidRPr="00FE4800">
        <w:rPr>
          <w:rFonts w:ascii="Arial" w:hAnsi="Arial" w:cs="Arial"/>
        </w:rPr>
        <w:tab/>
      </w:r>
    </w:p>
    <w:p w:rsidR="00FE4800" w:rsidRPr="00FE4800" w:rsidRDefault="00FE4800" w:rsidP="00FE4800">
      <w:pPr>
        <w:pStyle w:val="Level1"/>
        <w:numPr>
          <w:ilvl w:val="0"/>
          <w:numId w:val="0"/>
        </w:numPr>
        <w:jc w:val="both"/>
        <w:rPr>
          <w:rFonts w:ascii="Arial" w:hAnsi="Arial" w:cs="Arial"/>
        </w:rPr>
      </w:pPr>
    </w:p>
    <w:p w:rsidR="00FE4800" w:rsidRPr="00FE4800" w:rsidRDefault="00FE4800" w:rsidP="00FE4800">
      <w:pPr>
        <w:pStyle w:val="Heading1"/>
        <w:rPr>
          <w:rFonts w:ascii="Arial" w:hAnsi="Arial" w:cs="Arial"/>
          <w:szCs w:val="24"/>
          <w:u w:val="none"/>
        </w:rPr>
      </w:pPr>
      <w:bookmarkStart w:id="13" w:name="_Toc6491820"/>
      <w:bookmarkStart w:id="14" w:name="_Toc6492525"/>
      <w:r w:rsidRPr="00FE4800">
        <w:rPr>
          <w:rFonts w:ascii="Arial" w:hAnsi="Arial" w:cs="Arial"/>
          <w:szCs w:val="24"/>
          <w:u w:val="none"/>
        </w:rPr>
        <w:t>RECORDKEEPING</w:t>
      </w:r>
      <w:bookmarkEnd w:id="13"/>
      <w:bookmarkEnd w:id="14"/>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r w:rsidRPr="00FE4800">
        <w:rPr>
          <w:rFonts w:ascii="Arial" w:hAnsi="Arial" w:cs="Arial"/>
          <w:szCs w:val="24"/>
        </w:rPr>
        <w:t xml:space="preserve">Noise exposure measurement records will </w:t>
      </w:r>
      <w:r w:rsidRPr="00FE4800">
        <w:rPr>
          <w:rFonts w:ascii="Arial" w:hAnsi="Arial" w:cs="Arial"/>
          <w:noProof/>
          <w:szCs w:val="24"/>
        </w:rPr>
        <w:t>be maintained</w:t>
      </w:r>
      <w:r w:rsidRPr="00FE4800">
        <w:rPr>
          <w:rFonts w:ascii="Arial" w:hAnsi="Arial" w:cs="Arial"/>
          <w:szCs w:val="24"/>
        </w:rPr>
        <w:t xml:space="preserve"> for at least two years.  Records of audiometric test results will </w:t>
      </w:r>
      <w:r w:rsidRPr="00FE4800">
        <w:rPr>
          <w:rFonts w:ascii="Arial" w:hAnsi="Arial" w:cs="Arial"/>
          <w:noProof/>
          <w:szCs w:val="24"/>
        </w:rPr>
        <w:t>be maintained</w:t>
      </w:r>
      <w:r w:rsidRPr="00FE4800">
        <w:rPr>
          <w:rFonts w:ascii="Arial" w:hAnsi="Arial" w:cs="Arial"/>
          <w:szCs w:val="24"/>
        </w:rPr>
        <w:t xml:space="preserve"> for the duration of employment of the affected employees, plus 30 years.  Audiometric test records will include: </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ind w:left="1008" w:hanging="576"/>
        <w:contextualSpacing/>
        <w:rPr>
          <w:rFonts w:ascii="Arial" w:hAnsi="Arial" w:cs="Arial"/>
          <w:szCs w:val="24"/>
        </w:rPr>
      </w:pPr>
      <w:r w:rsidRPr="00FE4800">
        <w:rPr>
          <w:rFonts w:ascii="Arial" w:hAnsi="Arial" w:cs="Arial"/>
          <w:szCs w:val="24"/>
        </w:rPr>
        <w:t xml:space="preserve">1.  </w:t>
      </w:r>
      <w:r w:rsidRPr="00FE4800">
        <w:rPr>
          <w:rFonts w:ascii="Arial" w:hAnsi="Arial" w:cs="Arial"/>
          <w:szCs w:val="24"/>
        </w:rPr>
        <w:tab/>
        <w:t>The name and job classification of the employee;</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ind w:left="1008" w:hanging="576"/>
        <w:contextualSpacing/>
        <w:rPr>
          <w:rFonts w:ascii="Arial" w:hAnsi="Arial" w:cs="Arial"/>
          <w:szCs w:val="24"/>
        </w:rPr>
      </w:pPr>
      <w:r w:rsidRPr="00FE4800">
        <w:rPr>
          <w:rFonts w:ascii="Arial" w:hAnsi="Arial" w:cs="Arial"/>
          <w:szCs w:val="24"/>
        </w:rPr>
        <w:t xml:space="preserve">2.  </w:t>
      </w:r>
      <w:r w:rsidRPr="00FE4800">
        <w:rPr>
          <w:rFonts w:ascii="Arial" w:hAnsi="Arial" w:cs="Arial"/>
          <w:szCs w:val="24"/>
        </w:rPr>
        <w:tab/>
      </w:r>
      <w:r w:rsidRPr="00FE4800">
        <w:rPr>
          <w:rFonts w:ascii="Arial" w:hAnsi="Arial" w:cs="Arial"/>
          <w:noProof/>
          <w:szCs w:val="24"/>
        </w:rPr>
        <w:t>The date</w:t>
      </w:r>
      <w:r w:rsidRPr="00FE4800">
        <w:rPr>
          <w:rFonts w:ascii="Arial" w:hAnsi="Arial" w:cs="Arial"/>
          <w:szCs w:val="24"/>
        </w:rPr>
        <w:t>;</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ind w:left="1008" w:hanging="576"/>
        <w:contextualSpacing/>
        <w:rPr>
          <w:rFonts w:ascii="Arial" w:hAnsi="Arial" w:cs="Arial"/>
          <w:szCs w:val="24"/>
        </w:rPr>
      </w:pPr>
      <w:r w:rsidRPr="00FE4800">
        <w:rPr>
          <w:rFonts w:ascii="Arial" w:hAnsi="Arial" w:cs="Arial"/>
          <w:szCs w:val="24"/>
        </w:rPr>
        <w:t xml:space="preserve">3.  </w:t>
      </w:r>
      <w:r w:rsidRPr="00FE4800">
        <w:rPr>
          <w:rFonts w:ascii="Arial" w:hAnsi="Arial" w:cs="Arial"/>
          <w:szCs w:val="24"/>
        </w:rPr>
        <w:tab/>
        <w:t xml:space="preserve">The examiner's name </w:t>
      </w:r>
    </w:p>
    <w:p w:rsidR="00FE4800" w:rsidRPr="00FE4800" w:rsidRDefault="00FE4800" w:rsidP="00FE4800">
      <w:pPr>
        <w:tabs>
          <w:tab w:val="left" w:pos="-1440"/>
          <w:tab w:val="left" w:pos="0"/>
          <w:tab w:val="left" w:pos="432"/>
          <w:tab w:val="left" w:pos="990"/>
          <w:tab w:val="left" w:pos="1440"/>
          <w:tab w:val="left" w:pos="1872"/>
          <w:tab w:val="left" w:pos="2592"/>
          <w:tab w:val="left" w:pos="3600"/>
          <w:tab w:val="left" w:pos="5472"/>
          <w:tab w:val="left" w:pos="7200"/>
          <w:tab w:val="left" w:pos="9072"/>
        </w:tabs>
        <w:ind w:left="1440" w:hanging="1008"/>
        <w:contextualSpacing/>
        <w:rPr>
          <w:rFonts w:ascii="Arial" w:hAnsi="Arial" w:cs="Arial"/>
          <w:szCs w:val="24"/>
        </w:rPr>
      </w:pPr>
      <w:r w:rsidRPr="00FE4800">
        <w:rPr>
          <w:rFonts w:ascii="Arial" w:hAnsi="Arial" w:cs="Arial"/>
          <w:szCs w:val="24"/>
        </w:rPr>
        <w:t xml:space="preserve">4. </w:t>
      </w:r>
      <w:r w:rsidRPr="00FE4800">
        <w:rPr>
          <w:rFonts w:ascii="Arial" w:hAnsi="Arial" w:cs="Arial"/>
          <w:szCs w:val="24"/>
        </w:rPr>
        <w:tab/>
        <w:t xml:space="preserve">The date of acoustic or exhaustive calibration and measurements of background sound pressure levels in audiometric test rooms; and </w:t>
      </w:r>
    </w:p>
    <w:p w:rsidR="00FE4800" w:rsidRPr="00FE4800" w:rsidRDefault="00FE4800"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ind w:left="1008" w:hanging="576"/>
        <w:contextualSpacing/>
        <w:rPr>
          <w:rFonts w:ascii="Arial" w:hAnsi="Arial" w:cs="Arial"/>
          <w:szCs w:val="24"/>
        </w:rPr>
      </w:pPr>
      <w:r w:rsidRPr="00FE4800">
        <w:rPr>
          <w:rFonts w:ascii="Arial" w:hAnsi="Arial" w:cs="Arial"/>
          <w:szCs w:val="24"/>
        </w:rPr>
        <w:t xml:space="preserve">5.  </w:t>
      </w:r>
      <w:r w:rsidRPr="00FE4800">
        <w:rPr>
          <w:rFonts w:ascii="Arial" w:hAnsi="Arial" w:cs="Arial"/>
          <w:szCs w:val="24"/>
        </w:rPr>
        <w:tab/>
        <w:t xml:space="preserve">The employee's most recent noise exposure measurement. </w:t>
      </w:r>
    </w:p>
    <w:p w:rsidR="00F42D09" w:rsidRPr="00FE4800" w:rsidRDefault="00F42D09" w:rsidP="00FE4800">
      <w:pPr>
        <w:pStyle w:val="Heading1"/>
        <w:rPr>
          <w:rFonts w:ascii="Arial" w:hAnsi="Arial" w:cs="Arial"/>
          <w:b w:val="0"/>
          <w:szCs w:val="24"/>
        </w:rPr>
      </w:pPr>
    </w:p>
    <w:sectPr w:rsidR="00F42D09" w:rsidRPr="00FE4800" w:rsidSect="003F3298">
      <w:headerReference w:type="even" r:id="rId9"/>
      <w:headerReference w:type="default" r:id="rId10"/>
      <w:footerReference w:type="default" r:id="rId11"/>
      <w:head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B5" w:rsidRDefault="001B2FB5" w:rsidP="00B72E42">
      <w:r>
        <w:separator/>
      </w:r>
    </w:p>
  </w:endnote>
  <w:endnote w:type="continuationSeparator" w:id="0">
    <w:p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81669"/>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5334">
          <w:rPr>
            <w:noProof/>
          </w:rPr>
          <w:t>1</w:t>
        </w:r>
        <w:r>
          <w:rPr>
            <w:noProof/>
          </w:rPr>
          <w:fldChar w:fldCharType="end"/>
        </w:r>
        <w:r>
          <w:t xml:space="preserve"> | </w:t>
        </w:r>
        <w:r>
          <w:rPr>
            <w:color w:val="7F7F7F" w:themeColor="background1" w:themeShade="7F"/>
            <w:spacing w:val="60"/>
          </w:rPr>
          <w:t>Page</w:t>
        </w:r>
      </w:p>
    </w:sdtContent>
  </w:sdt>
  <w:p w:rsidR="001B2FB5" w:rsidRDefault="001B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Footer"/>
    </w:pPr>
  </w:p>
  <w:p w:rsidR="001B2FB5" w:rsidRPr="00F45AA5" w:rsidRDefault="001B2FB5" w:rsidP="00F45AA5">
    <w:pPr>
      <w:widowControl/>
      <w:tabs>
        <w:tab w:val="clear" w:pos="-720"/>
      </w:tabs>
      <w:suppressAutoHyphens w:val="0"/>
      <w:overflowPunct/>
      <w:autoSpaceDE/>
      <w:autoSpaceDN/>
      <w:adjustRightInd/>
      <w:textAlignment w:val="auto"/>
      <w:rPr>
        <w:rFonts w:ascii="Arial" w:eastAsia="Cambria" w:hAnsi="Arial"/>
        <w:i/>
        <w:sz w:val="20"/>
      </w:rPr>
    </w:pPr>
    <w:r w:rsidRPr="00F45AA5">
      <w:rPr>
        <w:rFonts w:ascii="Arial" w:eastAsia="Cambria" w:hAnsi="Arial"/>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1B2FB5" w:rsidRDefault="001B2FB5" w:rsidP="008540E0">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1100"/>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506F">
          <w:rPr>
            <w:noProof/>
          </w:rPr>
          <w:t>6</w:t>
        </w:r>
        <w:r>
          <w:rPr>
            <w:noProof/>
          </w:rPr>
          <w:fldChar w:fldCharType="end"/>
        </w:r>
        <w:r>
          <w:t xml:space="preserve"> | </w:t>
        </w:r>
        <w:r>
          <w:rPr>
            <w:color w:val="7F7F7F" w:themeColor="background1" w:themeShade="7F"/>
            <w:spacing w:val="60"/>
          </w:rPr>
          <w:t>Page</w:t>
        </w:r>
      </w:p>
    </w:sdtContent>
  </w:sdt>
  <w:p w:rsidR="001B2FB5" w:rsidRDefault="001B2FB5" w:rsidP="00E30BA4">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B5" w:rsidRDefault="001B2FB5" w:rsidP="00B72E42">
      <w:r>
        <w:separator/>
      </w:r>
    </w:p>
  </w:footnote>
  <w:footnote w:type="continuationSeparator" w:id="0">
    <w:p w:rsidR="001B2FB5" w:rsidRDefault="001B2FB5"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Pr="00F45AA5" w:rsidRDefault="00FE4800" w:rsidP="00C50BB0">
    <w:pPr>
      <w:pStyle w:val="Header"/>
      <w:jc w:val="center"/>
      <w:rPr>
        <w:rFonts w:ascii="Arial" w:hAnsi="Arial" w:cs="Arial"/>
        <w:noProof/>
        <w:szCs w:val="24"/>
      </w:rPr>
    </w:pPr>
    <w:r>
      <w:rPr>
        <w:rFonts w:ascii="Arial" w:hAnsi="Arial" w:cs="Arial"/>
        <w:b/>
        <w:noProof/>
        <w:szCs w:val="24"/>
      </w:rPr>
      <w:t>HEARING CONSERVATION PROGRAM</w:t>
    </w:r>
  </w:p>
  <w:p w:rsidR="001B2FB5" w:rsidRPr="00F45AA5" w:rsidRDefault="001B2FB5"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1B2FB5" w:rsidRPr="001245F8" w:rsidRDefault="001B2FB5"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0B9663B"/>
    <w:multiLevelType w:val="multilevel"/>
    <w:tmpl w:val="6532BFB0"/>
    <w:lvl w:ilvl="0">
      <w:start w:val="1"/>
      <w:numFmt w:val="upperRoman"/>
      <w:lvlText w:val="%1."/>
      <w:lvlJc w:val="left"/>
      <w:pPr>
        <w:tabs>
          <w:tab w:val="num" w:pos="720"/>
        </w:tabs>
        <w:ind w:left="0" w:firstLine="0"/>
      </w:pPr>
      <w:rPr>
        <w:rFonts w:hint="default"/>
        <w:sz w:val="24"/>
      </w:rPr>
    </w:lvl>
    <w:lvl w:ilvl="1">
      <w:start w:val="1"/>
      <w:numFmt w:val="upperLetter"/>
      <w:lvlText w:val="%2."/>
      <w:lvlJc w:val="left"/>
      <w:pPr>
        <w:tabs>
          <w:tab w:val="num" w:pos="720"/>
        </w:tabs>
        <w:ind w:left="360" w:firstLine="0"/>
      </w:pPr>
      <w:rPr>
        <w:rFonts w:hint="default"/>
      </w:rPr>
    </w:lvl>
    <w:lvl w:ilvl="2">
      <w:start w:val="1"/>
      <w:numFmt w:val="bullet"/>
      <w:lvlText w:val=""/>
      <w:lvlJc w:val="left"/>
      <w:pPr>
        <w:tabs>
          <w:tab w:val="num" w:pos="900"/>
        </w:tabs>
        <w:ind w:left="540" w:firstLine="0"/>
      </w:pPr>
      <w:rPr>
        <w:rFonts w:ascii="Symbol" w:hAnsi="Symbol"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E5A5D"/>
    <w:multiLevelType w:val="multilevel"/>
    <w:tmpl w:val="DAD0044E"/>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720"/>
        </w:tabs>
        <w:ind w:left="360" w:firstLine="0"/>
      </w:pPr>
      <w:rPr>
        <w:rFonts w:hint="default"/>
      </w:rPr>
    </w:lvl>
    <w:lvl w:ilvl="2">
      <w:start w:val="1"/>
      <w:numFmt w:val="decimal"/>
      <w:pStyle w:val="Level3"/>
      <w:lvlText w:val="%3."/>
      <w:lvlJc w:val="left"/>
      <w:pPr>
        <w:tabs>
          <w:tab w:val="num" w:pos="900"/>
        </w:tabs>
        <w:ind w:left="540" w:firstLine="0"/>
      </w:pPr>
      <w:rPr>
        <w:rFonts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5" w15:restartNumberingAfterBreak="0">
    <w:nsid w:val="12725C96"/>
    <w:multiLevelType w:val="singleLevel"/>
    <w:tmpl w:val="5030BF36"/>
    <w:lvl w:ilvl="0">
      <w:start w:val="2"/>
      <w:numFmt w:val="decimal"/>
      <w:lvlText w:val="%1."/>
      <w:lvlJc w:val="left"/>
      <w:pPr>
        <w:tabs>
          <w:tab w:val="num" w:pos="1002"/>
        </w:tabs>
        <w:ind w:left="1002" w:hanging="570"/>
      </w:pPr>
      <w:rPr>
        <w:rFonts w:hint="default"/>
      </w:rPr>
    </w:lvl>
  </w:abstractNum>
  <w:abstractNum w:abstractNumId="6"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94901"/>
    <w:multiLevelType w:val="hybridMultilevel"/>
    <w:tmpl w:val="ED5A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BC8286A"/>
    <w:multiLevelType w:val="hybridMultilevel"/>
    <w:tmpl w:val="4202B0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20"/>
  </w:num>
  <w:num w:numId="4">
    <w:abstractNumId w:val="2"/>
  </w:num>
  <w:num w:numId="5">
    <w:abstractNumId w:val="22"/>
  </w:num>
  <w:num w:numId="6">
    <w:abstractNumId w:val="8"/>
  </w:num>
  <w:num w:numId="7">
    <w:abstractNumId w:val="10"/>
  </w:num>
  <w:num w:numId="8">
    <w:abstractNumId w:val="3"/>
  </w:num>
  <w:num w:numId="9">
    <w:abstractNumId w:val="23"/>
  </w:num>
  <w:num w:numId="10">
    <w:abstractNumId w:val="13"/>
  </w:num>
  <w:num w:numId="11">
    <w:abstractNumId w:val="16"/>
  </w:num>
  <w:num w:numId="12">
    <w:abstractNumId w:val="19"/>
  </w:num>
  <w:num w:numId="13">
    <w:abstractNumId w:val="15"/>
  </w:num>
  <w:num w:numId="14">
    <w:abstractNumId w:val="17"/>
  </w:num>
  <w:num w:numId="15">
    <w:abstractNumId w:val="6"/>
  </w:num>
  <w:num w:numId="16">
    <w:abstractNumId w:val="12"/>
  </w:num>
  <w:num w:numId="17">
    <w:abstractNumId w:val="14"/>
  </w:num>
  <w:num w:numId="18">
    <w:abstractNumId w:val="18"/>
  </w:num>
  <w:num w:numId="19">
    <w:abstractNumId w:val="11"/>
  </w:num>
  <w:num w:numId="20">
    <w:abstractNumId w:val="9"/>
  </w:num>
  <w:num w:numId="21">
    <w:abstractNumId w:val="4"/>
  </w:num>
  <w:num w:numId="22">
    <w:abstractNumId w:val="5"/>
  </w:num>
  <w:num w:numId="23">
    <w:abstractNumId w:val="21"/>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gUAbjuS/CwAAAA="/>
  </w:docVars>
  <w:rsids>
    <w:rsidRoot w:val="00B72E42"/>
    <w:rsid w:val="000141FD"/>
    <w:rsid w:val="00014C09"/>
    <w:rsid w:val="00044009"/>
    <w:rsid w:val="00044943"/>
    <w:rsid w:val="00067E25"/>
    <w:rsid w:val="00072037"/>
    <w:rsid w:val="000764B2"/>
    <w:rsid w:val="000855EF"/>
    <w:rsid w:val="00097688"/>
    <w:rsid w:val="000B0A30"/>
    <w:rsid w:val="000B4055"/>
    <w:rsid w:val="000C1AF7"/>
    <w:rsid w:val="00101C82"/>
    <w:rsid w:val="00107ADE"/>
    <w:rsid w:val="00122B06"/>
    <w:rsid w:val="00126F91"/>
    <w:rsid w:val="0013178F"/>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707CB"/>
    <w:rsid w:val="00386C06"/>
    <w:rsid w:val="0038789B"/>
    <w:rsid w:val="003A6151"/>
    <w:rsid w:val="003A754F"/>
    <w:rsid w:val="003B06B2"/>
    <w:rsid w:val="003C31F6"/>
    <w:rsid w:val="003C5413"/>
    <w:rsid w:val="003D3BF7"/>
    <w:rsid w:val="003D7BBC"/>
    <w:rsid w:val="003F192A"/>
    <w:rsid w:val="003F3298"/>
    <w:rsid w:val="00415117"/>
    <w:rsid w:val="00420FF3"/>
    <w:rsid w:val="00483845"/>
    <w:rsid w:val="004918AF"/>
    <w:rsid w:val="00495B33"/>
    <w:rsid w:val="004A110A"/>
    <w:rsid w:val="004A2B7A"/>
    <w:rsid w:val="004B6708"/>
    <w:rsid w:val="004C5C9B"/>
    <w:rsid w:val="004D506F"/>
    <w:rsid w:val="004E3BBF"/>
    <w:rsid w:val="004F38E4"/>
    <w:rsid w:val="0051117D"/>
    <w:rsid w:val="00517142"/>
    <w:rsid w:val="00525BF9"/>
    <w:rsid w:val="00532A52"/>
    <w:rsid w:val="0053498E"/>
    <w:rsid w:val="005363AA"/>
    <w:rsid w:val="00543A7A"/>
    <w:rsid w:val="00555711"/>
    <w:rsid w:val="00571962"/>
    <w:rsid w:val="00596B65"/>
    <w:rsid w:val="005A5B6C"/>
    <w:rsid w:val="005A763B"/>
    <w:rsid w:val="005B3BF3"/>
    <w:rsid w:val="005C0B6F"/>
    <w:rsid w:val="005C0FD7"/>
    <w:rsid w:val="005D3E83"/>
    <w:rsid w:val="005D513A"/>
    <w:rsid w:val="005E5D4D"/>
    <w:rsid w:val="00603C04"/>
    <w:rsid w:val="00604DD6"/>
    <w:rsid w:val="00611820"/>
    <w:rsid w:val="00627393"/>
    <w:rsid w:val="00645AAD"/>
    <w:rsid w:val="0065274E"/>
    <w:rsid w:val="00680064"/>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16A2"/>
    <w:rsid w:val="00715CFA"/>
    <w:rsid w:val="00717FBC"/>
    <w:rsid w:val="007202B9"/>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E3A"/>
    <w:rsid w:val="00C471BE"/>
    <w:rsid w:val="00C50BB0"/>
    <w:rsid w:val="00C50BC1"/>
    <w:rsid w:val="00C54F3C"/>
    <w:rsid w:val="00C551C1"/>
    <w:rsid w:val="00C725B8"/>
    <w:rsid w:val="00CB7922"/>
    <w:rsid w:val="00CD071B"/>
    <w:rsid w:val="00CD193B"/>
    <w:rsid w:val="00CD500E"/>
    <w:rsid w:val="00CD56FA"/>
    <w:rsid w:val="00D05334"/>
    <w:rsid w:val="00D1516B"/>
    <w:rsid w:val="00D23D96"/>
    <w:rsid w:val="00D42AF5"/>
    <w:rsid w:val="00D44211"/>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30BA4"/>
    <w:rsid w:val="00E516E1"/>
    <w:rsid w:val="00E52039"/>
    <w:rsid w:val="00E7094E"/>
    <w:rsid w:val="00E8477C"/>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2D09"/>
    <w:rsid w:val="00F45AA5"/>
    <w:rsid w:val="00F63DF4"/>
    <w:rsid w:val="00F6585C"/>
    <w:rsid w:val="00F87959"/>
    <w:rsid w:val="00FB34B8"/>
    <w:rsid w:val="00FC0652"/>
    <w:rsid w:val="00FC3433"/>
    <w:rsid w:val="00FD70BD"/>
    <w:rsid w:val="00FE046A"/>
    <w:rsid w:val="00FE4800"/>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 w:type="paragraph" w:customStyle="1" w:styleId="Level1">
    <w:name w:val="Level 1"/>
    <w:basedOn w:val="Normal"/>
    <w:rsid w:val="00FE4800"/>
    <w:pPr>
      <w:widowControl/>
      <w:numPr>
        <w:numId w:val="21"/>
      </w:numPr>
      <w:tabs>
        <w:tab w:val="clear" w:pos="-720"/>
      </w:tabs>
      <w:suppressAutoHyphens w:val="0"/>
      <w:overflowPunct/>
      <w:autoSpaceDE/>
      <w:autoSpaceDN/>
      <w:adjustRightInd/>
      <w:jc w:val="left"/>
      <w:textAlignment w:val="auto"/>
    </w:pPr>
    <w:rPr>
      <w:rFonts w:ascii="Times New Roman" w:hAnsi="Times New Roman"/>
      <w:szCs w:val="24"/>
    </w:rPr>
  </w:style>
  <w:style w:type="paragraph" w:customStyle="1" w:styleId="Level3">
    <w:name w:val="Level 3"/>
    <w:basedOn w:val="Normal"/>
    <w:rsid w:val="00FE4800"/>
    <w:pPr>
      <w:widowControl/>
      <w:numPr>
        <w:ilvl w:val="2"/>
        <w:numId w:val="21"/>
      </w:numPr>
      <w:tabs>
        <w:tab w:val="clear" w:pos="-720"/>
      </w:tabs>
      <w:suppressAutoHyphens w:val="0"/>
      <w:overflowPunct/>
      <w:autoSpaceDE/>
      <w:autoSpaceDN/>
      <w:adjustRightInd/>
      <w:jc w:val="left"/>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Don R Ruprecht</cp:lastModifiedBy>
  <cp:revision>7</cp:revision>
  <dcterms:created xsi:type="dcterms:W3CDTF">2019-04-18T19:09:00Z</dcterms:created>
  <dcterms:modified xsi:type="dcterms:W3CDTF">2019-10-07T20:02:00Z</dcterms:modified>
</cp:coreProperties>
</file>